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B0A" w:rsidRPr="005915DC" w:rsidRDefault="00211DEF" w:rsidP="00BE35ED">
      <w:pPr>
        <w:pStyle w:val="Sinespaciado"/>
        <w:tabs>
          <w:tab w:val="left" w:pos="8055"/>
        </w:tabs>
        <w:jc w:val="both"/>
        <w:rPr>
          <w:rFonts w:ascii="Bookman Old Style" w:hAnsi="Bookman Old Style" w:cs="Arial"/>
          <w:sz w:val="24"/>
          <w:szCs w:val="24"/>
        </w:rPr>
      </w:pPr>
      <w:r w:rsidRPr="005915DC">
        <w:rPr>
          <w:rFonts w:ascii="Bookman Old Style" w:hAnsi="Bookman Old Style" w:cs="Arial"/>
          <w:sz w:val="24"/>
          <w:szCs w:val="24"/>
        </w:rPr>
        <w:t xml:space="preserve">Bogotá, D.C., </w:t>
      </w:r>
      <w:r w:rsidR="001058BB">
        <w:rPr>
          <w:rFonts w:ascii="Bookman Old Style" w:hAnsi="Bookman Old Style" w:cs="Arial"/>
          <w:sz w:val="24"/>
          <w:szCs w:val="24"/>
        </w:rPr>
        <w:t>30</w:t>
      </w:r>
      <w:r w:rsidR="007B049B">
        <w:rPr>
          <w:rFonts w:ascii="Bookman Old Style" w:hAnsi="Bookman Old Style" w:cs="Arial"/>
          <w:sz w:val="24"/>
          <w:szCs w:val="24"/>
        </w:rPr>
        <w:t xml:space="preserve"> de Abril de 2019</w:t>
      </w:r>
    </w:p>
    <w:p w:rsidR="000A0B0A" w:rsidRPr="005915DC" w:rsidRDefault="000A0B0A" w:rsidP="00BE35ED">
      <w:pPr>
        <w:pStyle w:val="Sinespaciado"/>
        <w:jc w:val="both"/>
        <w:rPr>
          <w:rFonts w:ascii="Bookman Old Style" w:hAnsi="Bookman Old Style" w:cs="Arial"/>
          <w:sz w:val="24"/>
          <w:szCs w:val="24"/>
        </w:rPr>
      </w:pPr>
    </w:p>
    <w:p w:rsidR="000A0B0A" w:rsidRPr="005915DC" w:rsidRDefault="000A0B0A" w:rsidP="00BE35ED">
      <w:pPr>
        <w:pStyle w:val="Sinespaciado"/>
        <w:jc w:val="both"/>
        <w:rPr>
          <w:rFonts w:ascii="Bookman Old Style" w:hAnsi="Bookman Old Style" w:cs="Arial"/>
          <w:sz w:val="24"/>
          <w:szCs w:val="24"/>
        </w:rPr>
      </w:pPr>
    </w:p>
    <w:p w:rsidR="000A0B0A" w:rsidRPr="005915DC" w:rsidRDefault="000A0B0A" w:rsidP="00BE35ED">
      <w:pPr>
        <w:pStyle w:val="Sinespaciado"/>
        <w:jc w:val="both"/>
        <w:rPr>
          <w:rFonts w:ascii="Bookman Old Style" w:hAnsi="Bookman Old Style" w:cs="Arial"/>
          <w:sz w:val="24"/>
          <w:szCs w:val="24"/>
        </w:rPr>
      </w:pPr>
      <w:r w:rsidRPr="005915DC">
        <w:rPr>
          <w:rFonts w:ascii="Bookman Old Style" w:hAnsi="Bookman Old Style" w:cs="Arial"/>
          <w:sz w:val="24"/>
          <w:szCs w:val="24"/>
        </w:rPr>
        <w:t>Doctor</w:t>
      </w:r>
    </w:p>
    <w:p w:rsidR="000A0B0A" w:rsidRPr="005915DC" w:rsidRDefault="007B049B" w:rsidP="00BE35ED">
      <w:pPr>
        <w:pStyle w:val="Sinespaciado"/>
        <w:tabs>
          <w:tab w:val="right" w:pos="8838"/>
        </w:tabs>
        <w:jc w:val="both"/>
        <w:rPr>
          <w:rFonts w:ascii="Bookman Old Style" w:hAnsi="Bookman Old Style" w:cs="Arial"/>
          <w:b/>
          <w:sz w:val="24"/>
          <w:szCs w:val="24"/>
        </w:rPr>
      </w:pPr>
      <w:r>
        <w:rPr>
          <w:rFonts w:ascii="Bookman Old Style" w:hAnsi="Bookman Old Style" w:cs="Arial"/>
          <w:b/>
          <w:sz w:val="24"/>
          <w:szCs w:val="24"/>
        </w:rPr>
        <w:t>ALEJANDRO CARLOS CHACÓN CAMARGO</w:t>
      </w:r>
      <w:r w:rsidR="005B60B6" w:rsidRPr="005915DC">
        <w:rPr>
          <w:rFonts w:ascii="Bookman Old Style" w:hAnsi="Bookman Old Style" w:cs="Arial"/>
          <w:b/>
          <w:sz w:val="24"/>
          <w:szCs w:val="24"/>
        </w:rPr>
        <w:t xml:space="preserve"> </w:t>
      </w:r>
      <w:r w:rsidR="000A0B0A" w:rsidRPr="005915DC">
        <w:rPr>
          <w:rFonts w:ascii="Bookman Old Style" w:hAnsi="Bookman Old Style" w:cs="Arial"/>
          <w:b/>
          <w:sz w:val="24"/>
          <w:szCs w:val="24"/>
        </w:rPr>
        <w:tab/>
      </w:r>
    </w:p>
    <w:p w:rsidR="000A0B0A" w:rsidRPr="005915DC" w:rsidRDefault="000A0B0A" w:rsidP="00BE35ED">
      <w:pPr>
        <w:pStyle w:val="Sinespaciado"/>
        <w:jc w:val="both"/>
        <w:rPr>
          <w:rFonts w:ascii="Bookman Old Style" w:hAnsi="Bookman Old Style" w:cs="Arial"/>
          <w:sz w:val="24"/>
          <w:szCs w:val="24"/>
        </w:rPr>
      </w:pPr>
      <w:r w:rsidRPr="005915DC">
        <w:rPr>
          <w:rFonts w:ascii="Bookman Old Style" w:hAnsi="Bookman Old Style" w:cs="Arial"/>
          <w:sz w:val="24"/>
          <w:szCs w:val="24"/>
        </w:rPr>
        <w:t xml:space="preserve">Presidente </w:t>
      </w:r>
    </w:p>
    <w:p w:rsidR="000A0B0A" w:rsidRPr="005915DC" w:rsidRDefault="000A0B0A" w:rsidP="00BE35ED">
      <w:pPr>
        <w:pStyle w:val="Sinespaciado"/>
        <w:jc w:val="both"/>
        <w:rPr>
          <w:rFonts w:ascii="Bookman Old Style" w:hAnsi="Bookman Old Style" w:cs="Arial"/>
          <w:sz w:val="24"/>
          <w:szCs w:val="24"/>
        </w:rPr>
      </w:pPr>
      <w:r w:rsidRPr="005915DC">
        <w:rPr>
          <w:rFonts w:ascii="Bookman Old Style" w:hAnsi="Bookman Old Style" w:cs="Arial"/>
          <w:sz w:val="24"/>
          <w:szCs w:val="24"/>
        </w:rPr>
        <w:t>Cámara de Representantes</w:t>
      </w:r>
    </w:p>
    <w:p w:rsidR="000A0B0A" w:rsidRPr="005915DC" w:rsidRDefault="000A0B0A" w:rsidP="00BE35ED">
      <w:pPr>
        <w:pStyle w:val="Sinespaciado"/>
        <w:jc w:val="both"/>
        <w:rPr>
          <w:rFonts w:ascii="Bookman Old Style" w:hAnsi="Bookman Old Style" w:cs="Arial"/>
          <w:sz w:val="24"/>
          <w:szCs w:val="24"/>
        </w:rPr>
      </w:pPr>
    </w:p>
    <w:p w:rsidR="000A0B0A" w:rsidRPr="005915DC" w:rsidRDefault="000A0B0A" w:rsidP="00BE35ED">
      <w:pPr>
        <w:pStyle w:val="Sinespaciado"/>
        <w:jc w:val="both"/>
        <w:rPr>
          <w:rFonts w:ascii="Bookman Old Style" w:hAnsi="Bookman Old Style" w:cs="Arial"/>
          <w:sz w:val="24"/>
          <w:szCs w:val="24"/>
        </w:rPr>
      </w:pPr>
    </w:p>
    <w:p w:rsidR="000A0B0A" w:rsidRPr="005915DC" w:rsidRDefault="000A0B0A" w:rsidP="00BE35ED">
      <w:pPr>
        <w:pStyle w:val="Sinespaciado"/>
        <w:jc w:val="both"/>
        <w:rPr>
          <w:rFonts w:ascii="Bookman Old Style" w:hAnsi="Bookman Old Style" w:cs="Arial"/>
          <w:sz w:val="24"/>
          <w:szCs w:val="24"/>
        </w:rPr>
      </w:pPr>
    </w:p>
    <w:p w:rsidR="009E6C9B" w:rsidRPr="005915DC" w:rsidRDefault="000A0B0A" w:rsidP="00F33E4B">
      <w:pPr>
        <w:spacing w:after="0" w:line="240" w:lineRule="auto"/>
        <w:ind w:left="2835"/>
        <w:jc w:val="both"/>
        <w:rPr>
          <w:rFonts w:ascii="Bookman Old Style" w:eastAsia="Times New Roman" w:hAnsi="Bookman Old Style" w:cs="Arial"/>
          <w:sz w:val="24"/>
          <w:szCs w:val="24"/>
          <w:lang w:val="es-ES" w:eastAsia="es-CO"/>
        </w:rPr>
      </w:pPr>
      <w:r w:rsidRPr="005915DC">
        <w:rPr>
          <w:rFonts w:ascii="Bookman Old Style" w:hAnsi="Bookman Old Style" w:cs="Arial"/>
          <w:b/>
          <w:sz w:val="24"/>
          <w:szCs w:val="24"/>
        </w:rPr>
        <w:t>REF:</w:t>
      </w:r>
      <w:r w:rsidRPr="005915DC">
        <w:rPr>
          <w:rFonts w:ascii="Bookman Old Style" w:hAnsi="Bookman Old Style" w:cs="Arial"/>
          <w:sz w:val="24"/>
          <w:szCs w:val="24"/>
        </w:rPr>
        <w:tab/>
      </w:r>
      <w:r w:rsidR="004B530C" w:rsidRPr="005915DC">
        <w:rPr>
          <w:rFonts w:ascii="Bookman Old Style" w:hAnsi="Bookman Old Style" w:cs="Arial"/>
          <w:sz w:val="24"/>
          <w:szCs w:val="24"/>
        </w:rPr>
        <w:t>INFORME DE PONENCIA</w:t>
      </w:r>
      <w:r w:rsidR="001C0DA4" w:rsidRPr="005915DC">
        <w:rPr>
          <w:rFonts w:ascii="Bookman Old Style" w:hAnsi="Bookman Old Style" w:cs="Arial"/>
          <w:sz w:val="24"/>
          <w:szCs w:val="24"/>
        </w:rPr>
        <w:t xml:space="preserve"> </w:t>
      </w:r>
      <w:r w:rsidR="007B049B">
        <w:rPr>
          <w:rFonts w:ascii="Bookman Old Style" w:hAnsi="Bookman Old Style" w:cs="Arial"/>
          <w:sz w:val="24"/>
          <w:szCs w:val="24"/>
        </w:rPr>
        <w:t>PARA SEGUNDO</w:t>
      </w:r>
      <w:r w:rsidR="00486A89">
        <w:rPr>
          <w:rFonts w:ascii="Bookman Old Style" w:hAnsi="Bookman Old Style" w:cs="Arial"/>
          <w:sz w:val="24"/>
          <w:szCs w:val="24"/>
        </w:rPr>
        <w:t xml:space="preserve"> DEBATE DEL </w:t>
      </w:r>
      <w:r w:rsidRPr="005915DC">
        <w:rPr>
          <w:rFonts w:ascii="Bookman Old Style" w:hAnsi="Bookman Old Style" w:cs="Arial"/>
          <w:sz w:val="24"/>
          <w:szCs w:val="24"/>
        </w:rPr>
        <w:t>PROYECTO</w:t>
      </w:r>
      <w:r w:rsidR="001C0DA4" w:rsidRPr="005915DC">
        <w:rPr>
          <w:rFonts w:ascii="Bookman Old Style" w:hAnsi="Bookman Old Style" w:cs="Arial"/>
          <w:sz w:val="24"/>
          <w:szCs w:val="24"/>
        </w:rPr>
        <w:t xml:space="preserve"> DE LEY</w:t>
      </w:r>
      <w:r w:rsidR="00486A89">
        <w:rPr>
          <w:rFonts w:ascii="Bookman Old Style" w:hAnsi="Bookman Old Style" w:cs="Arial"/>
          <w:sz w:val="24"/>
          <w:szCs w:val="24"/>
        </w:rPr>
        <w:t xml:space="preserve"> ESTATUTARIA</w:t>
      </w:r>
      <w:r w:rsidRPr="005915DC">
        <w:rPr>
          <w:rFonts w:ascii="Bookman Old Style" w:hAnsi="Bookman Old Style" w:cs="Arial"/>
          <w:sz w:val="24"/>
          <w:szCs w:val="24"/>
        </w:rPr>
        <w:t xml:space="preserve"> </w:t>
      </w:r>
      <w:r w:rsidR="004B530C" w:rsidRPr="005915DC">
        <w:rPr>
          <w:rFonts w:ascii="Bookman Old Style" w:hAnsi="Bookman Old Style" w:cs="Arial"/>
          <w:sz w:val="24"/>
          <w:szCs w:val="24"/>
        </w:rPr>
        <w:t>No. 208</w:t>
      </w:r>
      <w:r w:rsidR="001C0DA4" w:rsidRPr="005915DC">
        <w:rPr>
          <w:rFonts w:ascii="Bookman Old Style" w:hAnsi="Bookman Old Style" w:cs="Arial"/>
          <w:sz w:val="24"/>
          <w:szCs w:val="24"/>
        </w:rPr>
        <w:t xml:space="preserve"> del 2018</w:t>
      </w:r>
      <w:r w:rsidR="009E6C9B" w:rsidRPr="005915DC">
        <w:rPr>
          <w:rFonts w:ascii="Bookman Old Style" w:hAnsi="Bookman Old Style" w:cs="Arial"/>
          <w:sz w:val="24"/>
          <w:szCs w:val="24"/>
        </w:rPr>
        <w:t xml:space="preserve"> Cámara, </w:t>
      </w:r>
      <w:r w:rsidR="00965AB6" w:rsidRPr="00965AB6">
        <w:rPr>
          <w:rFonts w:ascii="Bookman Old Style" w:hAnsi="Bookman Old Style" w:cs="Arial"/>
          <w:sz w:val="24"/>
          <w:szCs w:val="24"/>
          <w:lang w:val="es-ES_tradnl"/>
        </w:rPr>
        <w:t>“</w:t>
      </w:r>
      <w:r w:rsidR="00965AB6">
        <w:rPr>
          <w:rFonts w:ascii="Bookman Old Style" w:hAnsi="Bookman Old Style" w:cs="Arial"/>
          <w:sz w:val="24"/>
          <w:szCs w:val="24"/>
          <w:lang w:val="es-ES_tradnl"/>
        </w:rPr>
        <w:t>P</w:t>
      </w:r>
      <w:r w:rsidR="00965AB6" w:rsidRPr="00965AB6">
        <w:rPr>
          <w:rFonts w:ascii="Bookman Old Style" w:hAnsi="Bookman Old Style" w:cs="Arial"/>
          <w:sz w:val="24"/>
          <w:szCs w:val="24"/>
          <w:lang w:val="es-ES_tradnl"/>
        </w:rPr>
        <w:t>or medio del cual se unifican y actualizan las disposiciones sobre selección, notificación y rég</w:t>
      </w:r>
      <w:bookmarkStart w:id="0" w:name="_GoBack"/>
      <w:bookmarkEnd w:id="0"/>
      <w:r w:rsidR="00965AB6" w:rsidRPr="00965AB6">
        <w:rPr>
          <w:rFonts w:ascii="Bookman Old Style" w:hAnsi="Bookman Old Style" w:cs="Arial"/>
          <w:sz w:val="24"/>
          <w:szCs w:val="24"/>
          <w:lang w:val="es-ES_tradnl"/>
        </w:rPr>
        <w:t xml:space="preserve">imen sancionatorio de jurados de votación, previstas en el </w:t>
      </w:r>
      <w:r w:rsidR="00965AB6" w:rsidRPr="00965AB6">
        <w:rPr>
          <w:rFonts w:ascii="Bookman Old Style" w:hAnsi="Bookman Old Style" w:cs="Arial"/>
          <w:bCs/>
          <w:sz w:val="24"/>
          <w:szCs w:val="24"/>
        </w:rPr>
        <w:t xml:space="preserve">decreto ley 2241 </w:t>
      </w:r>
      <w:proofErr w:type="gramStart"/>
      <w:r w:rsidR="00965AB6" w:rsidRPr="00965AB6">
        <w:rPr>
          <w:rFonts w:ascii="Bookman Old Style" w:hAnsi="Bookman Old Style" w:cs="Arial"/>
          <w:bCs/>
          <w:sz w:val="24"/>
          <w:szCs w:val="24"/>
        </w:rPr>
        <w:t>de  1986</w:t>
      </w:r>
      <w:proofErr w:type="gramEnd"/>
      <w:r w:rsidR="00965AB6" w:rsidRPr="00965AB6">
        <w:rPr>
          <w:rFonts w:ascii="Bookman Old Style" w:hAnsi="Bookman Old Style" w:cs="Arial"/>
          <w:bCs/>
          <w:iCs/>
          <w:sz w:val="24"/>
          <w:szCs w:val="24"/>
        </w:rPr>
        <w:t xml:space="preserve"> y</w:t>
      </w:r>
      <w:r w:rsidR="00965AB6" w:rsidRPr="00965AB6">
        <w:rPr>
          <w:rFonts w:ascii="Bookman Old Style" w:hAnsi="Bookman Old Style" w:cs="Arial"/>
          <w:sz w:val="24"/>
          <w:szCs w:val="24"/>
          <w:lang w:val="es-ES_tradnl"/>
        </w:rPr>
        <w:t xml:space="preserve"> la ley 163 de </w:t>
      </w:r>
      <w:r w:rsidR="00965AB6" w:rsidRPr="00965AB6">
        <w:rPr>
          <w:rFonts w:ascii="Bookman Old Style" w:hAnsi="Bookman Old Style" w:cs="Arial"/>
          <w:bCs/>
          <w:sz w:val="24"/>
          <w:szCs w:val="24"/>
        </w:rPr>
        <w:t>1994</w:t>
      </w:r>
      <w:r w:rsidR="00965AB6" w:rsidRPr="00965AB6">
        <w:rPr>
          <w:rFonts w:ascii="Bookman Old Style" w:hAnsi="Bookman Old Style" w:cs="Arial"/>
          <w:bCs/>
          <w:iCs/>
          <w:sz w:val="24"/>
          <w:szCs w:val="24"/>
        </w:rPr>
        <w:t xml:space="preserve">, en garantía del derecho al debido proceso </w:t>
      </w:r>
      <w:r w:rsidR="00965AB6" w:rsidRPr="00965AB6">
        <w:rPr>
          <w:rFonts w:ascii="Bookman Old Style" w:hAnsi="Bookman Old Style" w:cs="Arial"/>
          <w:sz w:val="24"/>
          <w:szCs w:val="24"/>
          <w:lang w:val="es-ES_tradnl"/>
        </w:rPr>
        <w:t>y se dictan otras disposiciones”</w:t>
      </w:r>
    </w:p>
    <w:p w:rsidR="000A0B0A" w:rsidRPr="005915DC" w:rsidRDefault="000A0B0A" w:rsidP="00BE35ED">
      <w:pPr>
        <w:spacing w:after="0" w:line="240" w:lineRule="auto"/>
        <w:jc w:val="both"/>
        <w:rPr>
          <w:rFonts w:ascii="Bookman Old Style" w:hAnsi="Bookman Old Style" w:cs="Arial"/>
          <w:sz w:val="24"/>
          <w:szCs w:val="24"/>
        </w:rPr>
      </w:pPr>
    </w:p>
    <w:p w:rsidR="000A0B0A" w:rsidRPr="005915DC" w:rsidRDefault="000A0B0A" w:rsidP="00BE35ED">
      <w:pPr>
        <w:spacing w:after="0" w:line="240" w:lineRule="auto"/>
        <w:jc w:val="both"/>
        <w:rPr>
          <w:rFonts w:ascii="Bookman Old Style" w:hAnsi="Bookman Old Style" w:cs="Arial"/>
          <w:sz w:val="24"/>
          <w:szCs w:val="24"/>
        </w:rPr>
      </w:pPr>
    </w:p>
    <w:p w:rsidR="000A0B0A" w:rsidRPr="005915DC" w:rsidRDefault="000A0B0A" w:rsidP="00BE35ED">
      <w:pPr>
        <w:pStyle w:val="Sinespaciado"/>
        <w:jc w:val="both"/>
        <w:rPr>
          <w:rFonts w:ascii="Bookman Old Style" w:hAnsi="Bookman Old Style" w:cs="Arial"/>
          <w:sz w:val="24"/>
          <w:szCs w:val="24"/>
        </w:rPr>
      </w:pPr>
      <w:r w:rsidRPr="005915DC">
        <w:rPr>
          <w:rFonts w:ascii="Bookman Old Style" w:hAnsi="Bookman Old Style" w:cs="Arial"/>
          <w:sz w:val="24"/>
          <w:szCs w:val="24"/>
        </w:rPr>
        <w:t xml:space="preserve">Respetado Doctor </w:t>
      </w:r>
      <w:r w:rsidR="007B049B">
        <w:rPr>
          <w:rFonts w:ascii="Bookman Old Style" w:hAnsi="Bookman Old Style" w:cs="Arial"/>
          <w:sz w:val="24"/>
          <w:szCs w:val="24"/>
        </w:rPr>
        <w:t>Alejandro Carlos Chacón</w:t>
      </w:r>
      <w:r w:rsidRPr="005915DC">
        <w:rPr>
          <w:rFonts w:ascii="Bookman Old Style" w:hAnsi="Bookman Old Style" w:cs="Arial"/>
          <w:sz w:val="24"/>
          <w:szCs w:val="24"/>
        </w:rPr>
        <w:t>:</w:t>
      </w:r>
    </w:p>
    <w:p w:rsidR="000A0B0A" w:rsidRPr="005915DC" w:rsidRDefault="000A0B0A" w:rsidP="00BE35ED">
      <w:pPr>
        <w:pStyle w:val="Sinespaciado"/>
        <w:jc w:val="both"/>
        <w:rPr>
          <w:rFonts w:ascii="Bookman Old Style" w:hAnsi="Bookman Old Style" w:cs="Arial"/>
          <w:sz w:val="24"/>
          <w:szCs w:val="24"/>
        </w:rPr>
      </w:pPr>
    </w:p>
    <w:p w:rsidR="000A0B0A" w:rsidRPr="005915DC" w:rsidRDefault="000A0B0A" w:rsidP="00BE35ED">
      <w:pPr>
        <w:spacing w:after="0" w:line="240" w:lineRule="auto"/>
        <w:jc w:val="both"/>
        <w:rPr>
          <w:rFonts w:ascii="Bookman Old Style" w:eastAsia="Times New Roman" w:hAnsi="Bookman Old Style" w:cs="Arial"/>
          <w:b/>
          <w:sz w:val="24"/>
          <w:szCs w:val="24"/>
          <w:lang w:val="es-ES" w:eastAsia="es-CO"/>
        </w:rPr>
      </w:pPr>
      <w:r w:rsidRPr="005915DC">
        <w:rPr>
          <w:rFonts w:ascii="Bookman Old Style" w:hAnsi="Bookman Old Style" w:cs="Arial"/>
          <w:sz w:val="24"/>
          <w:szCs w:val="24"/>
        </w:rPr>
        <w:t>En cumplim</w:t>
      </w:r>
      <w:r w:rsidR="007B049B">
        <w:rPr>
          <w:rFonts w:ascii="Bookman Old Style" w:hAnsi="Bookman Old Style" w:cs="Arial"/>
          <w:sz w:val="24"/>
          <w:szCs w:val="24"/>
        </w:rPr>
        <w:t xml:space="preserve">iento del encargo hecho por la Honorable Mesa Directiva de la Comisión Primera de la Cámara de Representantes y de conformidad con lo establecido en el Artículo 156 de la Ley 5ª de 1992, procedo a rendir Informe de Ponencia para Segundo Debate del Proyecto de Ley Estatutaria número 208 de 2018 Cámara. </w:t>
      </w:r>
      <w:r w:rsidR="007B049B" w:rsidRPr="007B049B">
        <w:rPr>
          <w:rFonts w:ascii="Bookman Old Style" w:hAnsi="Bookman Old Style" w:cs="Arial"/>
          <w:i/>
          <w:sz w:val="24"/>
          <w:szCs w:val="24"/>
        </w:rPr>
        <w:t>"</w:t>
      </w:r>
      <w:r w:rsidR="00965AB6">
        <w:rPr>
          <w:rFonts w:ascii="Bookman Old Style" w:hAnsi="Bookman Old Style" w:cs="Arial"/>
          <w:i/>
          <w:sz w:val="24"/>
          <w:szCs w:val="24"/>
          <w:lang w:val="es-ES_tradnl"/>
        </w:rPr>
        <w:t>P</w:t>
      </w:r>
      <w:r w:rsidR="00965AB6" w:rsidRPr="00965AB6">
        <w:rPr>
          <w:rFonts w:ascii="Bookman Old Style" w:hAnsi="Bookman Old Style" w:cs="Arial"/>
          <w:i/>
          <w:sz w:val="24"/>
          <w:szCs w:val="24"/>
          <w:lang w:val="es-ES_tradnl"/>
        </w:rPr>
        <w:t xml:space="preserve">or medio del cual se unifican y actualizan las disposiciones sobre selección, notificación y régimen sancionatorio de jurados de votación, previstas en el </w:t>
      </w:r>
      <w:r w:rsidR="00042B15">
        <w:rPr>
          <w:rFonts w:ascii="Bookman Old Style" w:hAnsi="Bookman Old Style" w:cs="Arial"/>
          <w:bCs/>
          <w:i/>
          <w:sz w:val="24"/>
          <w:szCs w:val="24"/>
        </w:rPr>
        <w:t xml:space="preserve">decreto ley 2241 de </w:t>
      </w:r>
      <w:r w:rsidR="00965AB6" w:rsidRPr="00965AB6">
        <w:rPr>
          <w:rFonts w:ascii="Bookman Old Style" w:hAnsi="Bookman Old Style" w:cs="Arial"/>
          <w:bCs/>
          <w:i/>
          <w:sz w:val="24"/>
          <w:szCs w:val="24"/>
        </w:rPr>
        <w:t>1986</w:t>
      </w:r>
      <w:r w:rsidR="00965AB6" w:rsidRPr="00965AB6">
        <w:rPr>
          <w:rFonts w:ascii="Bookman Old Style" w:hAnsi="Bookman Old Style" w:cs="Arial"/>
          <w:bCs/>
          <w:i/>
          <w:iCs/>
          <w:sz w:val="24"/>
          <w:szCs w:val="24"/>
        </w:rPr>
        <w:t xml:space="preserve"> y</w:t>
      </w:r>
      <w:r w:rsidR="00965AB6" w:rsidRPr="00965AB6">
        <w:rPr>
          <w:rFonts w:ascii="Bookman Old Style" w:hAnsi="Bookman Old Style" w:cs="Arial"/>
          <w:i/>
          <w:sz w:val="24"/>
          <w:szCs w:val="24"/>
          <w:lang w:val="es-ES_tradnl"/>
        </w:rPr>
        <w:t xml:space="preserve"> la ley 163 de </w:t>
      </w:r>
      <w:r w:rsidR="00965AB6" w:rsidRPr="00965AB6">
        <w:rPr>
          <w:rFonts w:ascii="Bookman Old Style" w:hAnsi="Bookman Old Style" w:cs="Arial"/>
          <w:bCs/>
          <w:i/>
          <w:sz w:val="24"/>
          <w:szCs w:val="24"/>
        </w:rPr>
        <w:t>1994</w:t>
      </w:r>
      <w:r w:rsidR="00965AB6" w:rsidRPr="00965AB6">
        <w:rPr>
          <w:rFonts w:ascii="Bookman Old Style" w:hAnsi="Bookman Old Style" w:cs="Arial"/>
          <w:bCs/>
          <w:i/>
          <w:iCs/>
          <w:sz w:val="24"/>
          <w:szCs w:val="24"/>
        </w:rPr>
        <w:t xml:space="preserve">, en garantía del derecho al debido proceso </w:t>
      </w:r>
      <w:r w:rsidR="00965AB6">
        <w:rPr>
          <w:rFonts w:ascii="Bookman Old Style" w:hAnsi="Bookman Old Style" w:cs="Arial"/>
          <w:i/>
          <w:sz w:val="24"/>
          <w:szCs w:val="24"/>
          <w:lang w:val="es-ES_tradnl"/>
        </w:rPr>
        <w:t>y se dictan otras disposiciones</w:t>
      </w:r>
      <w:r w:rsidR="007B049B" w:rsidRPr="007B049B">
        <w:rPr>
          <w:rFonts w:ascii="Bookman Old Style" w:hAnsi="Bookman Old Style" w:cs="Arial"/>
          <w:i/>
          <w:sz w:val="24"/>
          <w:szCs w:val="24"/>
        </w:rPr>
        <w:t>"</w:t>
      </w:r>
      <w:r w:rsidR="007B049B">
        <w:rPr>
          <w:rFonts w:ascii="Bookman Old Style" w:hAnsi="Bookman Old Style" w:cs="Arial"/>
          <w:sz w:val="24"/>
          <w:szCs w:val="24"/>
        </w:rPr>
        <w:t>.</w:t>
      </w:r>
      <w:r w:rsidR="00F713AE" w:rsidRPr="005915DC">
        <w:rPr>
          <w:rFonts w:ascii="Bookman Old Style" w:hAnsi="Bookman Old Style" w:cs="Arial"/>
          <w:sz w:val="24"/>
          <w:szCs w:val="24"/>
        </w:rPr>
        <w:t xml:space="preserve"> </w:t>
      </w:r>
      <w:r w:rsidR="007B049B">
        <w:rPr>
          <w:rFonts w:ascii="Bookman Old Style" w:hAnsi="Bookman Old Style" w:cs="Arial"/>
          <w:sz w:val="24"/>
          <w:szCs w:val="24"/>
        </w:rPr>
        <w:t>El Informe de Ponencia se rinde en los siguientes términos:</w:t>
      </w:r>
    </w:p>
    <w:p w:rsidR="001C0DA4" w:rsidRPr="005915DC" w:rsidRDefault="001C0DA4" w:rsidP="00BE35ED">
      <w:pPr>
        <w:spacing w:after="0" w:line="240" w:lineRule="auto"/>
        <w:jc w:val="both"/>
        <w:rPr>
          <w:rFonts w:ascii="Bookman Old Style" w:hAnsi="Bookman Old Style" w:cs="Arial"/>
          <w:sz w:val="24"/>
          <w:szCs w:val="24"/>
        </w:rPr>
      </w:pPr>
    </w:p>
    <w:p w:rsidR="000A0B0A" w:rsidRPr="005915DC" w:rsidRDefault="000A0B0A"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Cordialmente,</w:t>
      </w:r>
    </w:p>
    <w:p w:rsidR="000A0B0A" w:rsidRPr="005915DC" w:rsidRDefault="000A0B0A" w:rsidP="00BE35ED">
      <w:pPr>
        <w:spacing w:after="0" w:line="240" w:lineRule="auto"/>
        <w:jc w:val="both"/>
        <w:rPr>
          <w:rFonts w:ascii="Bookman Old Style" w:hAnsi="Bookman Old Style" w:cs="Arial"/>
          <w:sz w:val="24"/>
          <w:szCs w:val="24"/>
        </w:rPr>
      </w:pPr>
    </w:p>
    <w:p w:rsidR="00D46BC1" w:rsidRPr="005915DC" w:rsidRDefault="00D46BC1" w:rsidP="00BE35ED">
      <w:pPr>
        <w:spacing w:after="0" w:line="240" w:lineRule="auto"/>
        <w:jc w:val="both"/>
        <w:rPr>
          <w:rFonts w:ascii="Bookman Old Style" w:hAnsi="Bookman Old Style" w:cs="Arial"/>
          <w:sz w:val="24"/>
          <w:szCs w:val="24"/>
        </w:rPr>
      </w:pPr>
    </w:p>
    <w:p w:rsidR="00055753" w:rsidRPr="005915DC" w:rsidRDefault="00055753" w:rsidP="00BE35ED">
      <w:pPr>
        <w:spacing w:after="0" w:line="240" w:lineRule="auto"/>
        <w:jc w:val="both"/>
        <w:rPr>
          <w:rFonts w:ascii="Bookman Old Style" w:hAnsi="Bookman Old Style" w:cs="Arial"/>
          <w:sz w:val="24"/>
          <w:szCs w:val="24"/>
        </w:rPr>
      </w:pPr>
    </w:p>
    <w:p w:rsidR="00211DEF" w:rsidRPr="005915DC" w:rsidRDefault="00211DEF" w:rsidP="00BE35ED">
      <w:pPr>
        <w:spacing w:after="0" w:line="240" w:lineRule="auto"/>
        <w:jc w:val="both"/>
        <w:rPr>
          <w:rFonts w:ascii="Bookman Old Style" w:hAnsi="Bookman Old Style" w:cs="Arial"/>
          <w:sz w:val="24"/>
          <w:szCs w:val="24"/>
        </w:rPr>
      </w:pPr>
    </w:p>
    <w:p w:rsidR="00011838" w:rsidRPr="005915DC" w:rsidRDefault="001C0DA4" w:rsidP="00BE35ED">
      <w:pPr>
        <w:pStyle w:val="Sinespaciado"/>
        <w:jc w:val="center"/>
        <w:rPr>
          <w:rFonts w:ascii="Bookman Old Style" w:hAnsi="Bookman Old Style" w:cs="Arial"/>
          <w:b/>
          <w:sz w:val="24"/>
          <w:szCs w:val="24"/>
        </w:rPr>
      </w:pPr>
      <w:r w:rsidRPr="005915DC">
        <w:rPr>
          <w:rFonts w:ascii="Bookman Old Style" w:hAnsi="Bookman Old Style" w:cs="Arial"/>
          <w:b/>
          <w:sz w:val="24"/>
          <w:szCs w:val="24"/>
        </w:rPr>
        <w:t>JUAN CARLOS LOSADA VARGAS.</w:t>
      </w:r>
    </w:p>
    <w:p w:rsidR="005B60B6" w:rsidRPr="005915DC" w:rsidRDefault="001C0DA4" w:rsidP="00BE35ED">
      <w:pPr>
        <w:pStyle w:val="Sinespaciado"/>
        <w:jc w:val="center"/>
        <w:rPr>
          <w:rFonts w:ascii="Bookman Old Style" w:hAnsi="Bookman Old Style" w:cs="Arial"/>
          <w:sz w:val="24"/>
          <w:szCs w:val="24"/>
        </w:rPr>
      </w:pPr>
      <w:r w:rsidRPr="005915DC">
        <w:rPr>
          <w:rFonts w:ascii="Bookman Old Style" w:hAnsi="Bookman Old Style" w:cs="Arial"/>
          <w:sz w:val="24"/>
          <w:szCs w:val="24"/>
        </w:rPr>
        <w:t>Representante a la Cámara</w:t>
      </w:r>
      <w:r w:rsidR="00055753" w:rsidRPr="005915DC">
        <w:rPr>
          <w:rFonts w:ascii="Bookman Old Style" w:hAnsi="Bookman Old Style" w:cs="Arial"/>
          <w:sz w:val="24"/>
          <w:szCs w:val="24"/>
        </w:rPr>
        <w:t xml:space="preserve"> por Bogotá D.C</w:t>
      </w:r>
      <w:r w:rsidRPr="005915DC">
        <w:rPr>
          <w:rFonts w:ascii="Bookman Old Style" w:hAnsi="Bookman Old Style" w:cs="Arial"/>
          <w:sz w:val="24"/>
          <w:szCs w:val="24"/>
        </w:rPr>
        <w:t>.</w:t>
      </w:r>
    </w:p>
    <w:p w:rsidR="00055753" w:rsidRPr="005915DC" w:rsidRDefault="00055753" w:rsidP="00BE35ED">
      <w:pPr>
        <w:pStyle w:val="Sinespaciado"/>
        <w:jc w:val="center"/>
        <w:rPr>
          <w:rFonts w:ascii="Bookman Old Style" w:hAnsi="Bookman Old Style" w:cs="Arial"/>
          <w:sz w:val="24"/>
          <w:szCs w:val="24"/>
        </w:rPr>
      </w:pPr>
      <w:r w:rsidRPr="005915DC">
        <w:rPr>
          <w:rFonts w:ascii="Bookman Old Style" w:hAnsi="Bookman Old Style" w:cs="Arial"/>
          <w:sz w:val="24"/>
          <w:szCs w:val="24"/>
        </w:rPr>
        <w:t>Ponente</w:t>
      </w:r>
    </w:p>
    <w:p w:rsidR="005B60B6" w:rsidRPr="005915DC" w:rsidRDefault="005B60B6" w:rsidP="00BE35ED">
      <w:pPr>
        <w:pStyle w:val="Sinespaciado"/>
        <w:jc w:val="both"/>
        <w:rPr>
          <w:rFonts w:ascii="Bookman Old Style" w:hAnsi="Bookman Old Style" w:cs="Arial"/>
          <w:sz w:val="24"/>
          <w:szCs w:val="24"/>
        </w:rPr>
      </w:pPr>
    </w:p>
    <w:p w:rsidR="00D46BC1" w:rsidRPr="005915DC" w:rsidRDefault="00D46BC1"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373CF0" w:rsidRPr="005915DC" w:rsidRDefault="007B049B" w:rsidP="00BE35ED">
      <w:pPr>
        <w:pStyle w:val="Sinespaciado"/>
        <w:jc w:val="both"/>
        <w:rPr>
          <w:rFonts w:ascii="Bookman Old Style" w:hAnsi="Bookman Old Style" w:cs="Arial"/>
          <w:b/>
          <w:bCs/>
          <w:sz w:val="24"/>
          <w:szCs w:val="24"/>
        </w:rPr>
      </w:pPr>
      <w:r>
        <w:rPr>
          <w:rFonts w:ascii="Bookman Old Style" w:hAnsi="Bookman Old Style" w:cs="Arial"/>
          <w:b/>
          <w:bCs/>
          <w:sz w:val="24"/>
          <w:szCs w:val="24"/>
        </w:rPr>
        <w:lastRenderedPageBreak/>
        <w:t>PONENCIA PARA SEGUNDO</w:t>
      </w:r>
      <w:r w:rsidR="00373CF0" w:rsidRPr="005915DC">
        <w:rPr>
          <w:rFonts w:ascii="Bookman Old Style" w:hAnsi="Bookman Old Style" w:cs="Arial"/>
          <w:b/>
          <w:bCs/>
          <w:sz w:val="24"/>
          <w:szCs w:val="24"/>
        </w:rPr>
        <w:t xml:space="preserve"> DEBATE AL PROYECTO DE LEY</w:t>
      </w:r>
      <w:r w:rsidR="00486A89">
        <w:rPr>
          <w:rFonts w:ascii="Bookman Old Style" w:hAnsi="Bookman Old Style" w:cs="Arial"/>
          <w:b/>
          <w:bCs/>
          <w:sz w:val="24"/>
          <w:szCs w:val="24"/>
        </w:rPr>
        <w:t xml:space="preserve"> ESTATUTARIA</w:t>
      </w:r>
      <w:r w:rsidR="00373CF0" w:rsidRPr="005915DC">
        <w:rPr>
          <w:rFonts w:ascii="Bookman Old Style" w:hAnsi="Bookman Old Style" w:cs="Arial"/>
          <w:b/>
          <w:bCs/>
          <w:sz w:val="24"/>
          <w:szCs w:val="24"/>
        </w:rPr>
        <w:t xml:space="preserve"> No 208 DE 2018 CÁMARA </w:t>
      </w:r>
      <w:r w:rsidR="00965AB6" w:rsidRPr="005915DC">
        <w:rPr>
          <w:rFonts w:ascii="Bookman Old Style" w:hAnsi="Bookman Old Style" w:cs="Arial"/>
          <w:b/>
          <w:sz w:val="24"/>
          <w:szCs w:val="24"/>
          <w:lang w:val="es-ES_tradnl"/>
        </w:rPr>
        <w:t>“</w:t>
      </w:r>
      <w:r w:rsidR="00965AB6" w:rsidRPr="00965AB6">
        <w:rPr>
          <w:rFonts w:ascii="Bookman Old Style" w:hAnsi="Bookman Old Style" w:cs="Arial"/>
          <w:b/>
          <w:i/>
          <w:sz w:val="24"/>
          <w:szCs w:val="24"/>
          <w:lang w:val="es-ES_tradnl"/>
        </w:rPr>
        <w:t xml:space="preserve">POR MEDIO DEL CUAL SE UNIFICAN Y ACTUALIZAN LAS DISPOSICIONES SOBRE SELECCIÓN, NOTIFICACIÓN Y RÉGIMEN SANCIONATORIO DE JURADOS DE VOTACIÓN, PREVISTAS EN EL </w:t>
      </w:r>
      <w:r w:rsidR="00965AB6" w:rsidRPr="00965AB6">
        <w:rPr>
          <w:rFonts w:ascii="Bookman Old Style" w:hAnsi="Bookman Old Style" w:cs="Arial"/>
          <w:b/>
          <w:bCs/>
          <w:i/>
          <w:sz w:val="24"/>
          <w:szCs w:val="24"/>
        </w:rPr>
        <w:t>DECRETO LEY 2241 DE  1986</w:t>
      </w:r>
      <w:r w:rsidR="00965AB6" w:rsidRPr="00965AB6">
        <w:rPr>
          <w:rFonts w:ascii="Bookman Old Style" w:hAnsi="Bookman Old Style" w:cs="Arial"/>
          <w:b/>
          <w:bCs/>
          <w:i/>
          <w:iCs/>
          <w:sz w:val="24"/>
          <w:szCs w:val="24"/>
        </w:rPr>
        <w:t xml:space="preserve"> Y</w:t>
      </w:r>
      <w:r w:rsidR="00965AB6" w:rsidRPr="00965AB6">
        <w:rPr>
          <w:rFonts w:ascii="Bookman Old Style" w:hAnsi="Bookman Old Style" w:cs="Arial"/>
          <w:b/>
          <w:i/>
          <w:sz w:val="24"/>
          <w:szCs w:val="24"/>
          <w:lang w:val="es-ES_tradnl"/>
        </w:rPr>
        <w:t xml:space="preserve"> LA LEY 163 DE </w:t>
      </w:r>
      <w:r w:rsidR="00965AB6" w:rsidRPr="00965AB6">
        <w:rPr>
          <w:rFonts w:ascii="Bookman Old Style" w:hAnsi="Bookman Old Style" w:cs="Arial"/>
          <w:b/>
          <w:bCs/>
          <w:i/>
          <w:sz w:val="24"/>
          <w:szCs w:val="24"/>
        </w:rPr>
        <w:t>1994</w:t>
      </w:r>
      <w:r w:rsidR="00965AB6" w:rsidRPr="00965AB6">
        <w:rPr>
          <w:rFonts w:ascii="Bookman Old Style" w:hAnsi="Bookman Old Style" w:cs="Arial"/>
          <w:b/>
          <w:bCs/>
          <w:i/>
          <w:iCs/>
          <w:sz w:val="24"/>
          <w:szCs w:val="24"/>
        </w:rPr>
        <w:t xml:space="preserve">, EN GARANTÍA DEL DERECHO AL DEBIDO PROCESO </w:t>
      </w:r>
      <w:r w:rsidR="00965AB6" w:rsidRPr="00965AB6">
        <w:rPr>
          <w:rFonts w:ascii="Bookman Old Style" w:hAnsi="Bookman Old Style" w:cs="Arial"/>
          <w:b/>
          <w:i/>
          <w:sz w:val="24"/>
          <w:szCs w:val="24"/>
          <w:lang w:val="es-ES_tradnl"/>
        </w:rPr>
        <w:t>Y SE DICTAN OTRAS DISPOSICIONES</w:t>
      </w:r>
      <w:r w:rsidR="00965AB6" w:rsidRPr="005915DC">
        <w:rPr>
          <w:rFonts w:ascii="Bookman Old Style" w:hAnsi="Bookman Old Style" w:cs="Arial"/>
          <w:b/>
          <w:sz w:val="24"/>
          <w:szCs w:val="24"/>
          <w:lang w:val="es-ES_tradnl"/>
        </w:rPr>
        <w:t>”</w:t>
      </w:r>
    </w:p>
    <w:p w:rsidR="00B44889" w:rsidRDefault="00B44889" w:rsidP="00BE35ED">
      <w:pPr>
        <w:pStyle w:val="Sinespaciado"/>
        <w:jc w:val="both"/>
        <w:rPr>
          <w:rFonts w:ascii="Bookman Old Style" w:hAnsi="Bookman Old Style" w:cs="Arial"/>
          <w:b/>
          <w:sz w:val="24"/>
          <w:szCs w:val="24"/>
        </w:rPr>
      </w:pPr>
    </w:p>
    <w:p w:rsidR="005915DC" w:rsidRPr="005915DC" w:rsidRDefault="005915DC" w:rsidP="00BE35ED">
      <w:pPr>
        <w:pStyle w:val="Sinespaciado"/>
        <w:jc w:val="both"/>
        <w:rPr>
          <w:rFonts w:ascii="Bookman Old Style" w:hAnsi="Bookman Old Style" w:cs="Arial"/>
          <w:b/>
          <w:sz w:val="24"/>
          <w:szCs w:val="24"/>
        </w:rPr>
      </w:pPr>
    </w:p>
    <w:p w:rsidR="00B44889" w:rsidRPr="005915DC" w:rsidRDefault="00B44889" w:rsidP="00BE35ED">
      <w:pPr>
        <w:pStyle w:val="Sinespaciado"/>
        <w:jc w:val="both"/>
        <w:rPr>
          <w:rFonts w:ascii="Bookman Old Style" w:hAnsi="Bookman Old Style" w:cs="Arial"/>
          <w:sz w:val="24"/>
          <w:szCs w:val="24"/>
        </w:rPr>
      </w:pPr>
      <w:r w:rsidRPr="005915DC">
        <w:rPr>
          <w:rFonts w:ascii="Bookman Old Style" w:hAnsi="Bookman Old Style" w:cs="Arial"/>
          <w:sz w:val="24"/>
          <w:szCs w:val="24"/>
        </w:rPr>
        <w:t>De conformidad con el encargo impartido y estando dentro del término previsto, se somete a cons</w:t>
      </w:r>
      <w:r w:rsidR="00CB41F5">
        <w:rPr>
          <w:rFonts w:ascii="Bookman Old Style" w:hAnsi="Bookman Old Style" w:cs="Arial"/>
          <w:sz w:val="24"/>
          <w:szCs w:val="24"/>
        </w:rPr>
        <w:t>ideración de la Plenaria</w:t>
      </w:r>
      <w:r w:rsidRPr="005915DC">
        <w:rPr>
          <w:rFonts w:ascii="Bookman Old Style" w:hAnsi="Bookman Old Style" w:cs="Arial"/>
          <w:sz w:val="24"/>
          <w:szCs w:val="24"/>
        </w:rPr>
        <w:t xml:space="preserve"> de la Cámara de Representantes</w:t>
      </w:r>
      <w:r w:rsidR="00373CF0" w:rsidRPr="005915DC">
        <w:rPr>
          <w:rFonts w:ascii="Bookman Old Style" w:hAnsi="Bookman Old Style" w:cs="Arial"/>
          <w:sz w:val="24"/>
          <w:szCs w:val="24"/>
        </w:rPr>
        <w:t xml:space="preserve"> el informe de ponencia</w:t>
      </w:r>
      <w:r w:rsidR="00CB41F5">
        <w:rPr>
          <w:rFonts w:ascii="Bookman Old Style" w:hAnsi="Bookman Old Style" w:cs="Arial"/>
          <w:sz w:val="24"/>
          <w:szCs w:val="24"/>
        </w:rPr>
        <w:t xml:space="preserve"> para el segundo</w:t>
      </w:r>
      <w:r w:rsidRPr="005915DC">
        <w:rPr>
          <w:rFonts w:ascii="Bookman Old Style" w:hAnsi="Bookman Old Style" w:cs="Arial"/>
          <w:sz w:val="24"/>
          <w:szCs w:val="24"/>
        </w:rPr>
        <w:t xml:space="preserve"> de</w:t>
      </w:r>
      <w:r w:rsidR="00373CF0" w:rsidRPr="005915DC">
        <w:rPr>
          <w:rFonts w:ascii="Bookman Old Style" w:hAnsi="Bookman Old Style" w:cs="Arial"/>
          <w:sz w:val="24"/>
          <w:szCs w:val="24"/>
        </w:rPr>
        <w:t>bate del Proyecto de Ley</w:t>
      </w:r>
      <w:r w:rsidR="00486A89">
        <w:rPr>
          <w:rFonts w:ascii="Bookman Old Style" w:hAnsi="Bookman Old Style" w:cs="Arial"/>
          <w:sz w:val="24"/>
          <w:szCs w:val="24"/>
        </w:rPr>
        <w:t xml:space="preserve"> Estatutaria</w:t>
      </w:r>
      <w:r w:rsidR="00373CF0" w:rsidRPr="005915DC">
        <w:rPr>
          <w:rFonts w:ascii="Bookman Old Style" w:hAnsi="Bookman Old Style" w:cs="Arial"/>
          <w:sz w:val="24"/>
          <w:szCs w:val="24"/>
        </w:rPr>
        <w:t xml:space="preserve"> No. 208</w:t>
      </w:r>
      <w:r w:rsidRPr="005915DC">
        <w:rPr>
          <w:rFonts w:ascii="Bookman Old Style" w:hAnsi="Bookman Old Style" w:cs="Arial"/>
          <w:sz w:val="24"/>
          <w:szCs w:val="24"/>
        </w:rPr>
        <w:t xml:space="preserve"> de 2018 – Cámara-, </w:t>
      </w:r>
      <w:r w:rsidR="00965AB6" w:rsidRPr="007B049B">
        <w:rPr>
          <w:rFonts w:ascii="Bookman Old Style" w:hAnsi="Bookman Old Style" w:cs="Arial"/>
          <w:i/>
          <w:sz w:val="24"/>
          <w:szCs w:val="24"/>
        </w:rPr>
        <w:t>"</w:t>
      </w:r>
      <w:r w:rsidR="00965AB6">
        <w:rPr>
          <w:rFonts w:ascii="Bookman Old Style" w:hAnsi="Bookman Old Style" w:cs="Arial"/>
          <w:i/>
          <w:sz w:val="24"/>
          <w:szCs w:val="24"/>
          <w:lang w:val="es-ES_tradnl"/>
        </w:rPr>
        <w:t>P</w:t>
      </w:r>
      <w:r w:rsidR="00965AB6" w:rsidRPr="00965AB6">
        <w:rPr>
          <w:rFonts w:ascii="Bookman Old Style" w:hAnsi="Bookman Old Style" w:cs="Arial"/>
          <w:i/>
          <w:sz w:val="24"/>
          <w:szCs w:val="24"/>
          <w:lang w:val="es-ES_tradnl"/>
        </w:rPr>
        <w:t xml:space="preserve">or medio del cual se unifican y actualizan las disposiciones sobre selección, notificación y régimen sancionatorio de jurados de votación, previstas en el </w:t>
      </w:r>
      <w:r w:rsidR="00965AB6" w:rsidRPr="00965AB6">
        <w:rPr>
          <w:rFonts w:ascii="Bookman Old Style" w:hAnsi="Bookman Old Style" w:cs="Arial"/>
          <w:bCs/>
          <w:i/>
          <w:sz w:val="24"/>
          <w:szCs w:val="24"/>
        </w:rPr>
        <w:t>decreto ley 2241 de  1986</w:t>
      </w:r>
      <w:r w:rsidR="00965AB6" w:rsidRPr="00965AB6">
        <w:rPr>
          <w:rFonts w:ascii="Bookman Old Style" w:hAnsi="Bookman Old Style" w:cs="Arial"/>
          <w:bCs/>
          <w:i/>
          <w:iCs/>
          <w:sz w:val="24"/>
          <w:szCs w:val="24"/>
        </w:rPr>
        <w:t xml:space="preserve"> y</w:t>
      </w:r>
      <w:r w:rsidR="00965AB6" w:rsidRPr="00965AB6">
        <w:rPr>
          <w:rFonts w:ascii="Bookman Old Style" w:hAnsi="Bookman Old Style" w:cs="Arial"/>
          <w:i/>
          <w:sz w:val="24"/>
          <w:szCs w:val="24"/>
          <w:lang w:val="es-ES_tradnl"/>
        </w:rPr>
        <w:t xml:space="preserve"> la ley 163 de </w:t>
      </w:r>
      <w:r w:rsidR="00965AB6" w:rsidRPr="00965AB6">
        <w:rPr>
          <w:rFonts w:ascii="Bookman Old Style" w:hAnsi="Bookman Old Style" w:cs="Arial"/>
          <w:bCs/>
          <w:i/>
          <w:sz w:val="24"/>
          <w:szCs w:val="24"/>
        </w:rPr>
        <w:t>1994</w:t>
      </w:r>
      <w:r w:rsidR="00965AB6" w:rsidRPr="00965AB6">
        <w:rPr>
          <w:rFonts w:ascii="Bookman Old Style" w:hAnsi="Bookman Old Style" w:cs="Arial"/>
          <w:bCs/>
          <w:i/>
          <w:iCs/>
          <w:sz w:val="24"/>
          <w:szCs w:val="24"/>
        </w:rPr>
        <w:t xml:space="preserve">, en garantía del derecho al debido proceso </w:t>
      </w:r>
      <w:r w:rsidR="00965AB6">
        <w:rPr>
          <w:rFonts w:ascii="Bookman Old Style" w:hAnsi="Bookman Old Style" w:cs="Arial"/>
          <w:i/>
          <w:sz w:val="24"/>
          <w:szCs w:val="24"/>
          <w:lang w:val="es-ES_tradnl"/>
        </w:rPr>
        <w:t>y se dictan otras disposiciones</w:t>
      </w:r>
      <w:r w:rsidR="00965AB6" w:rsidRPr="007B049B">
        <w:rPr>
          <w:rFonts w:ascii="Bookman Old Style" w:hAnsi="Bookman Old Style" w:cs="Arial"/>
          <w:i/>
          <w:sz w:val="24"/>
          <w:szCs w:val="24"/>
        </w:rPr>
        <w:t>"</w:t>
      </w:r>
      <w:r w:rsidR="00373CF0" w:rsidRPr="005915DC">
        <w:rPr>
          <w:rFonts w:ascii="Bookman Old Style" w:hAnsi="Bookman Old Style" w:cs="Arial"/>
          <w:sz w:val="24"/>
          <w:szCs w:val="24"/>
          <w:lang w:val="es-ES"/>
        </w:rPr>
        <w:t>.</w:t>
      </w:r>
    </w:p>
    <w:p w:rsidR="00AC117D" w:rsidRPr="005915DC" w:rsidRDefault="00AC117D"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A67CDF" w:rsidRPr="005915DC" w:rsidRDefault="00373CF0" w:rsidP="005915DC">
      <w:pPr>
        <w:pStyle w:val="Sinespaciado"/>
        <w:numPr>
          <w:ilvl w:val="0"/>
          <w:numId w:val="42"/>
        </w:numPr>
        <w:pBdr>
          <w:bottom w:val="single" w:sz="4" w:space="1" w:color="auto"/>
        </w:pBdr>
        <w:ind w:left="284"/>
        <w:jc w:val="center"/>
        <w:rPr>
          <w:rFonts w:ascii="Bookman Old Style" w:hAnsi="Bookman Old Style" w:cs="Arial"/>
          <w:sz w:val="24"/>
          <w:szCs w:val="24"/>
        </w:rPr>
      </w:pPr>
      <w:r w:rsidRPr="005915DC">
        <w:rPr>
          <w:rFonts w:ascii="Bookman Old Style" w:hAnsi="Bookman Old Style" w:cs="Arial"/>
          <w:b/>
          <w:i/>
          <w:sz w:val="24"/>
          <w:szCs w:val="24"/>
        </w:rPr>
        <w:t>Consideraciones Generales</w:t>
      </w:r>
    </w:p>
    <w:p w:rsidR="00CB41F5" w:rsidRDefault="00CB41F5" w:rsidP="00AF6465">
      <w:pPr>
        <w:pStyle w:val="Sinespaciado"/>
        <w:rPr>
          <w:rFonts w:ascii="Bookman Old Style" w:hAnsi="Bookman Old Style" w:cs="Arial"/>
          <w:b/>
          <w:i/>
          <w:sz w:val="24"/>
          <w:szCs w:val="24"/>
        </w:rPr>
      </w:pPr>
    </w:p>
    <w:p w:rsidR="00CB41F5" w:rsidRDefault="00CB41F5" w:rsidP="00AF6465">
      <w:pPr>
        <w:pStyle w:val="Sinespaciado"/>
        <w:rPr>
          <w:rFonts w:ascii="Bookman Old Style" w:hAnsi="Bookman Old Style" w:cs="Arial"/>
          <w:b/>
          <w:i/>
          <w:sz w:val="24"/>
          <w:szCs w:val="24"/>
        </w:rPr>
      </w:pPr>
    </w:p>
    <w:p w:rsidR="006B0C8A" w:rsidRPr="005915DC" w:rsidRDefault="00CB41F5" w:rsidP="00BE35ED">
      <w:pPr>
        <w:pStyle w:val="Sinespaciado"/>
        <w:numPr>
          <w:ilvl w:val="1"/>
          <w:numId w:val="38"/>
        </w:numPr>
        <w:rPr>
          <w:rFonts w:ascii="Bookman Old Style" w:hAnsi="Bookman Old Style" w:cs="Arial"/>
          <w:b/>
          <w:i/>
          <w:sz w:val="24"/>
          <w:szCs w:val="24"/>
        </w:rPr>
      </w:pPr>
      <w:r>
        <w:rPr>
          <w:rFonts w:ascii="Bookman Old Style" w:hAnsi="Bookman Old Style" w:cs="Arial"/>
          <w:b/>
          <w:i/>
          <w:sz w:val="24"/>
          <w:szCs w:val="24"/>
        </w:rPr>
        <w:t xml:space="preserve"> </w:t>
      </w:r>
      <w:r w:rsidR="00373CF0" w:rsidRPr="005915DC">
        <w:rPr>
          <w:rFonts w:ascii="Bookman Old Style" w:hAnsi="Bookman Old Style" w:cs="Arial"/>
          <w:b/>
          <w:i/>
          <w:sz w:val="24"/>
          <w:szCs w:val="24"/>
        </w:rPr>
        <w:t>O</w:t>
      </w:r>
      <w:r w:rsidR="006B0C8A" w:rsidRPr="005915DC">
        <w:rPr>
          <w:rFonts w:ascii="Bookman Old Style" w:hAnsi="Bookman Old Style" w:cs="Arial"/>
          <w:b/>
          <w:i/>
          <w:sz w:val="24"/>
          <w:szCs w:val="24"/>
        </w:rPr>
        <w:t>bjeto del Proyecto de Ley</w:t>
      </w:r>
    </w:p>
    <w:p w:rsidR="00AC117D" w:rsidRPr="005915DC" w:rsidRDefault="00AC117D" w:rsidP="00BE35ED">
      <w:pPr>
        <w:pStyle w:val="Sinespaciado"/>
        <w:jc w:val="both"/>
        <w:rPr>
          <w:rFonts w:ascii="Bookman Old Style" w:hAnsi="Bookman Old Style" w:cs="Arial"/>
          <w:sz w:val="24"/>
          <w:szCs w:val="24"/>
        </w:rPr>
      </w:pPr>
    </w:p>
    <w:p w:rsidR="00373CF0" w:rsidRPr="005915DC" w:rsidRDefault="00373CF0" w:rsidP="00BE35ED">
      <w:pPr>
        <w:pStyle w:val="Sinespaciado"/>
        <w:jc w:val="both"/>
        <w:rPr>
          <w:rFonts w:ascii="Bookman Old Style" w:hAnsi="Bookman Old Style" w:cs="Arial"/>
          <w:sz w:val="24"/>
          <w:szCs w:val="24"/>
        </w:rPr>
      </w:pPr>
      <w:r w:rsidRPr="005915DC">
        <w:rPr>
          <w:rFonts w:ascii="Bookman Old Style" w:hAnsi="Bookman Old Style" w:cs="Arial"/>
          <w:sz w:val="24"/>
          <w:szCs w:val="24"/>
        </w:rPr>
        <w:t xml:space="preserve">El presente proyecto busca unificar y actualizar las normas relacionadas con la designación de los jurados de votación, así como las reglas de </w:t>
      </w:r>
      <w:r w:rsidRPr="005915DC">
        <w:rPr>
          <w:rFonts w:ascii="Bookman Old Style" w:hAnsi="Bookman Old Style" w:cs="Arial"/>
          <w:sz w:val="24"/>
          <w:szCs w:val="24"/>
          <w:lang w:val="es-ES_tradnl"/>
        </w:rPr>
        <w:t xml:space="preserve">notificación y su régimen sancionatorio que contienen  el </w:t>
      </w:r>
      <w:r w:rsidRPr="005915DC">
        <w:rPr>
          <w:rFonts w:ascii="Bookman Old Style" w:hAnsi="Bookman Old Style" w:cs="Arial"/>
          <w:bCs/>
          <w:sz w:val="24"/>
          <w:szCs w:val="24"/>
        </w:rPr>
        <w:t>decreto ley 2241 de  1986</w:t>
      </w:r>
      <w:r w:rsidRPr="005915DC">
        <w:rPr>
          <w:rFonts w:ascii="Bookman Old Style" w:hAnsi="Bookman Old Style" w:cs="Arial"/>
          <w:b/>
          <w:bCs/>
          <w:iCs/>
          <w:sz w:val="24"/>
          <w:szCs w:val="24"/>
        </w:rPr>
        <w:t xml:space="preserve"> </w:t>
      </w:r>
      <w:r w:rsidRPr="005915DC">
        <w:rPr>
          <w:rFonts w:ascii="Bookman Old Style" w:hAnsi="Bookman Old Style" w:cs="Arial"/>
          <w:bCs/>
          <w:iCs/>
          <w:sz w:val="24"/>
          <w:szCs w:val="24"/>
        </w:rPr>
        <w:t xml:space="preserve"> </w:t>
      </w:r>
      <w:r w:rsidRPr="005915DC">
        <w:rPr>
          <w:rFonts w:ascii="Bookman Old Style" w:hAnsi="Bookman Old Style" w:cs="Arial"/>
          <w:sz w:val="24"/>
          <w:szCs w:val="24"/>
          <w:lang w:val="es-ES_tradnl"/>
        </w:rPr>
        <w:t xml:space="preserve">y a la ley 163 de </w:t>
      </w:r>
      <w:r w:rsidRPr="005915DC">
        <w:rPr>
          <w:rFonts w:ascii="Bookman Old Style" w:hAnsi="Bookman Old Style" w:cs="Arial"/>
          <w:bCs/>
          <w:sz w:val="24"/>
          <w:szCs w:val="24"/>
        </w:rPr>
        <w:t>1994</w:t>
      </w:r>
      <w:r w:rsidRPr="005915DC">
        <w:rPr>
          <w:rFonts w:ascii="Bookman Old Style" w:hAnsi="Bookman Old Style" w:cs="Arial"/>
          <w:bCs/>
          <w:iCs/>
          <w:sz w:val="24"/>
          <w:szCs w:val="24"/>
        </w:rPr>
        <w:t xml:space="preserve">, en garantía del debido proceso, por lo que el objeto central está encaminado a </w:t>
      </w:r>
      <w:r w:rsidRPr="005915DC">
        <w:rPr>
          <w:rFonts w:ascii="Bookman Old Style" w:hAnsi="Bookman Old Style" w:cs="Arial"/>
          <w:sz w:val="24"/>
          <w:szCs w:val="24"/>
        </w:rPr>
        <w:t>implementar métodos de notificación eficientes, tiempos adecuados y garantizar la correcta capacitación a quienes ejerzan como jurados de votación.</w:t>
      </w:r>
    </w:p>
    <w:p w:rsidR="00373CF0" w:rsidRPr="005915DC" w:rsidRDefault="00373CF0" w:rsidP="00BE35ED">
      <w:pPr>
        <w:pStyle w:val="Sinespaciado"/>
        <w:jc w:val="both"/>
        <w:rPr>
          <w:rFonts w:ascii="Bookman Old Style" w:hAnsi="Bookman Old Style" w:cs="Arial"/>
          <w:sz w:val="24"/>
          <w:szCs w:val="24"/>
        </w:rPr>
      </w:pPr>
    </w:p>
    <w:p w:rsidR="00AC117D" w:rsidRPr="005915DC" w:rsidRDefault="00373CF0" w:rsidP="00BE35ED">
      <w:pPr>
        <w:pStyle w:val="Sinespaciado"/>
        <w:jc w:val="both"/>
        <w:rPr>
          <w:rFonts w:ascii="Bookman Old Style" w:hAnsi="Bookman Old Style" w:cs="Arial"/>
          <w:sz w:val="24"/>
          <w:szCs w:val="24"/>
        </w:rPr>
      </w:pPr>
      <w:r w:rsidRPr="005915DC">
        <w:rPr>
          <w:rFonts w:ascii="Bookman Old Style" w:hAnsi="Bookman Old Style" w:cs="Arial"/>
          <w:sz w:val="24"/>
          <w:szCs w:val="24"/>
        </w:rPr>
        <w:t>Como una alternativa para solucionar el problema actual de miles de colombianos afectados por una indebida notificación y que act</w:t>
      </w:r>
      <w:r w:rsidR="00F33E4B" w:rsidRPr="005915DC">
        <w:rPr>
          <w:rFonts w:ascii="Bookman Old Style" w:hAnsi="Bookman Old Style" w:cs="Arial"/>
          <w:sz w:val="24"/>
          <w:szCs w:val="24"/>
        </w:rPr>
        <w:t>ualmente adeudan más de 30.000 m</w:t>
      </w:r>
      <w:r w:rsidRPr="005915DC">
        <w:rPr>
          <w:rFonts w:ascii="Bookman Old Style" w:hAnsi="Bookman Old Style" w:cs="Arial"/>
          <w:sz w:val="24"/>
          <w:szCs w:val="24"/>
        </w:rPr>
        <w:t>illones a la Registraduría Nacional del Estado</w:t>
      </w:r>
      <w:r w:rsidR="00042B15">
        <w:rPr>
          <w:rFonts w:ascii="Bookman Old Style" w:hAnsi="Bookman Old Style" w:cs="Arial"/>
          <w:sz w:val="24"/>
          <w:szCs w:val="24"/>
        </w:rPr>
        <w:t xml:space="preserve"> Civil por concepto de multas, s</w:t>
      </w:r>
      <w:r w:rsidRPr="005915DC">
        <w:rPr>
          <w:rFonts w:ascii="Bookman Old Style" w:hAnsi="Bookman Old Style" w:cs="Arial"/>
          <w:sz w:val="24"/>
          <w:szCs w:val="24"/>
        </w:rPr>
        <w:t>e propone a través del presente proyecto de ley, una amnistía que permita incentivar el pago de las multas correspondientes y así mismo, generar una recuperación de los recursos que actualmente no cuentan con una posibilidad de pago oportuno por parte del deudor.</w:t>
      </w:r>
    </w:p>
    <w:p w:rsidR="00373CF0" w:rsidRDefault="00373CF0" w:rsidP="00BE35ED">
      <w:pPr>
        <w:pStyle w:val="Sinespaciado"/>
        <w:jc w:val="both"/>
        <w:rPr>
          <w:rFonts w:ascii="Bookman Old Style" w:hAnsi="Bookman Old Style" w:cs="Arial"/>
          <w:sz w:val="24"/>
          <w:szCs w:val="24"/>
        </w:rPr>
      </w:pPr>
    </w:p>
    <w:p w:rsidR="005915DC" w:rsidRDefault="005915DC" w:rsidP="00BE35ED">
      <w:pPr>
        <w:pStyle w:val="Sinespaciado"/>
        <w:jc w:val="both"/>
        <w:rPr>
          <w:rFonts w:ascii="Bookman Old Style" w:hAnsi="Bookman Old Style" w:cs="Arial"/>
          <w:sz w:val="24"/>
          <w:szCs w:val="24"/>
        </w:rPr>
      </w:pPr>
    </w:p>
    <w:p w:rsidR="00AF6465" w:rsidRDefault="00F33E4B" w:rsidP="00AF6465">
      <w:pPr>
        <w:pStyle w:val="Prrafodelista"/>
        <w:numPr>
          <w:ilvl w:val="1"/>
          <w:numId w:val="38"/>
        </w:numPr>
        <w:rPr>
          <w:rFonts w:ascii="Bookman Old Style" w:hAnsi="Bookman Old Style" w:cs="Arial"/>
          <w:b/>
          <w:i/>
        </w:rPr>
      </w:pPr>
      <w:r w:rsidRPr="005915DC">
        <w:rPr>
          <w:rFonts w:ascii="Bookman Old Style" w:hAnsi="Bookman Old Style" w:cs="Arial"/>
          <w:b/>
          <w:i/>
        </w:rPr>
        <w:t xml:space="preserve">. </w:t>
      </w:r>
      <w:r w:rsidR="008D7B77" w:rsidRPr="005915DC">
        <w:rPr>
          <w:rFonts w:ascii="Bookman Old Style" w:hAnsi="Bookman Old Style" w:cs="Arial"/>
          <w:b/>
          <w:i/>
        </w:rPr>
        <w:t>Antecedente del Proyecto de Ley</w:t>
      </w:r>
      <w:r w:rsidR="00AF6465">
        <w:rPr>
          <w:rFonts w:ascii="Bookman Old Style" w:hAnsi="Bookman Old Style" w:cs="Arial"/>
          <w:b/>
          <w:i/>
        </w:rPr>
        <w:t xml:space="preserve"> Estatutaria</w:t>
      </w:r>
    </w:p>
    <w:p w:rsidR="00AF6465" w:rsidRPr="00AF6465" w:rsidRDefault="00AF6465" w:rsidP="00AF6465">
      <w:pPr>
        <w:pStyle w:val="Prrafodelista"/>
        <w:ind w:left="360"/>
        <w:rPr>
          <w:rFonts w:ascii="Bookman Old Style" w:hAnsi="Bookman Old Style" w:cs="Arial"/>
          <w:b/>
          <w:i/>
        </w:rPr>
      </w:pPr>
    </w:p>
    <w:p w:rsidR="00AF6465" w:rsidRPr="00AF6465" w:rsidRDefault="00AF6465" w:rsidP="00042B15">
      <w:pPr>
        <w:jc w:val="both"/>
        <w:rPr>
          <w:rFonts w:ascii="Bookman Old Style" w:hAnsi="Bookman Old Style" w:cs="Arial"/>
          <w:b/>
          <w:i/>
        </w:rPr>
      </w:pPr>
      <w:r w:rsidRPr="005915DC">
        <w:rPr>
          <w:rFonts w:ascii="Bookman Old Style" w:hAnsi="Bookman Old Style" w:cs="Arial"/>
          <w:sz w:val="24"/>
          <w:szCs w:val="24"/>
        </w:rPr>
        <w:t>El Proyecto de Ley</w:t>
      </w:r>
      <w:r w:rsidR="00486A89">
        <w:rPr>
          <w:rFonts w:ascii="Bookman Old Style" w:hAnsi="Bookman Old Style" w:cs="Arial"/>
          <w:sz w:val="24"/>
          <w:szCs w:val="24"/>
        </w:rPr>
        <w:t xml:space="preserve"> Estatutaria</w:t>
      </w:r>
      <w:r w:rsidRPr="005915DC">
        <w:rPr>
          <w:rFonts w:ascii="Bookman Old Style" w:hAnsi="Bookman Old Style" w:cs="Arial"/>
          <w:sz w:val="24"/>
          <w:szCs w:val="24"/>
        </w:rPr>
        <w:t xml:space="preserve"> número 208 de 2018 Cámara, fue radicado el día 17 de </w:t>
      </w:r>
      <w:r w:rsidR="00042B15" w:rsidRPr="005915DC">
        <w:rPr>
          <w:rFonts w:ascii="Bookman Old Style" w:hAnsi="Bookman Old Style" w:cs="Arial"/>
          <w:sz w:val="24"/>
          <w:szCs w:val="24"/>
        </w:rPr>
        <w:t>octubre</w:t>
      </w:r>
      <w:r w:rsidRPr="005915DC">
        <w:rPr>
          <w:rFonts w:ascii="Bookman Old Style" w:hAnsi="Bookman Old Style" w:cs="Arial"/>
          <w:sz w:val="24"/>
          <w:szCs w:val="24"/>
        </w:rPr>
        <w:t xml:space="preserve"> de 2018 por el Senador Mauricio Gómez Amín y los </w:t>
      </w:r>
      <w:r w:rsidR="00042B15">
        <w:rPr>
          <w:rFonts w:ascii="Bookman Old Style" w:hAnsi="Bookman Old Style" w:cs="Arial"/>
          <w:sz w:val="24"/>
          <w:szCs w:val="24"/>
        </w:rPr>
        <w:t>r</w:t>
      </w:r>
      <w:r w:rsidRPr="005915DC">
        <w:rPr>
          <w:rFonts w:ascii="Bookman Old Style" w:hAnsi="Bookman Old Style" w:cs="Arial"/>
          <w:sz w:val="24"/>
          <w:szCs w:val="24"/>
        </w:rPr>
        <w:t>epresentantes Juan Carlos Lozada Vargas, Fabio Fernando Arroyave Rivas, Alejandro Carlos Chacón.</w:t>
      </w:r>
    </w:p>
    <w:p w:rsidR="00AF6465" w:rsidRPr="005915DC" w:rsidRDefault="00AF6465" w:rsidP="00BE35ED">
      <w:pPr>
        <w:pStyle w:val="Prrafodelista"/>
        <w:numPr>
          <w:ilvl w:val="1"/>
          <w:numId w:val="38"/>
        </w:numPr>
        <w:rPr>
          <w:rFonts w:ascii="Bookman Old Style" w:hAnsi="Bookman Old Style" w:cs="Arial"/>
          <w:b/>
          <w:i/>
        </w:rPr>
      </w:pPr>
      <w:r>
        <w:rPr>
          <w:rFonts w:ascii="Bookman Old Style" w:hAnsi="Bookman Old Style" w:cs="Arial"/>
          <w:b/>
          <w:i/>
        </w:rPr>
        <w:t xml:space="preserve"> Trámite del Proyecto de Ley Estatutaria</w:t>
      </w:r>
    </w:p>
    <w:p w:rsidR="00AF6465" w:rsidRDefault="00AF6465" w:rsidP="00BE35ED">
      <w:pPr>
        <w:pStyle w:val="Sinespaciado"/>
        <w:jc w:val="both"/>
        <w:rPr>
          <w:rFonts w:ascii="Bookman Old Style" w:hAnsi="Bookman Old Style" w:cs="Arial"/>
          <w:sz w:val="24"/>
          <w:szCs w:val="24"/>
        </w:rPr>
      </w:pPr>
    </w:p>
    <w:p w:rsidR="00AF6465" w:rsidRDefault="00AF6465" w:rsidP="00042B15">
      <w:pPr>
        <w:pStyle w:val="Sinespaciado"/>
        <w:numPr>
          <w:ilvl w:val="0"/>
          <w:numId w:val="44"/>
        </w:numPr>
        <w:jc w:val="both"/>
        <w:rPr>
          <w:rFonts w:ascii="Bookman Old Style" w:hAnsi="Bookman Old Style" w:cs="Arial"/>
          <w:sz w:val="24"/>
          <w:szCs w:val="24"/>
        </w:rPr>
      </w:pPr>
      <w:r>
        <w:rPr>
          <w:rFonts w:ascii="Bookman Old Style" w:hAnsi="Bookman Old Style" w:cs="Arial"/>
          <w:sz w:val="24"/>
          <w:szCs w:val="24"/>
        </w:rPr>
        <w:t xml:space="preserve">El </w:t>
      </w:r>
      <w:r w:rsidR="00042B15" w:rsidRPr="00042B15">
        <w:rPr>
          <w:rFonts w:ascii="Bookman Old Style" w:hAnsi="Bookman Old Style" w:cs="Arial"/>
          <w:b/>
          <w:sz w:val="24"/>
          <w:szCs w:val="24"/>
        </w:rPr>
        <w:t>17 de octubre de 2018</w:t>
      </w:r>
      <w:r w:rsidR="00042B15">
        <w:rPr>
          <w:rFonts w:ascii="Bookman Old Style" w:hAnsi="Bookman Old Style" w:cs="Arial"/>
          <w:sz w:val="24"/>
          <w:szCs w:val="24"/>
        </w:rPr>
        <w:t xml:space="preserve"> el </w:t>
      </w:r>
      <w:r>
        <w:rPr>
          <w:rFonts w:ascii="Bookman Old Style" w:hAnsi="Bookman Old Style" w:cs="Arial"/>
          <w:sz w:val="24"/>
          <w:szCs w:val="24"/>
        </w:rPr>
        <w:t xml:space="preserve">proyecto de Ley Estatutaria número 208 de 2018 Cámara, fue radicado por los Representantes Juan Carlos Lozada Vargas, </w:t>
      </w:r>
      <w:r w:rsidRPr="00CB41F5">
        <w:rPr>
          <w:rFonts w:ascii="Bookman Old Style" w:hAnsi="Bookman Old Style" w:cs="Arial"/>
          <w:sz w:val="24"/>
          <w:szCs w:val="24"/>
        </w:rPr>
        <w:t>Alejandro Carlos Chacón Camargo</w:t>
      </w:r>
      <w:r>
        <w:rPr>
          <w:rFonts w:ascii="Bookman Old Style" w:hAnsi="Bookman Old Style" w:cs="Arial"/>
          <w:sz w:val="24"/>
          <w:szCs w:val="24"/>
        </w:rPr>
        <w:t xml:space="preserve">, </w:t>
      </w:r>
      <w:r w:rsidRPr="00CB41F5">
        <w:rPr>
          <w:rFonts w:ascii="Bookman Old Style" w:hAnsi="Bookman Old Style" w:cs="Arial"/>
          <w:sz w:val="24"/>
          <w:szCs w:val="24"/>
        </w:rPr>
        <w:t>Fabio Fernando Arroyave Rivas</w:t>
      </w:r>
      <w:r>
        <w:rPr>
          <w:rFonts w:ascii="Bookman Old Style" w:hAnsi="Bookman Old Style" w:cs="Arial"/>
          <w:sz w:val="24"/>
          <w:szCs w:val="24"/>
        </w:rPr>
        <w:t xml:space="preserve"> y el Senador Mauricio Gómez Amín.</w:t>
      </w:r>
    </w:p>
    <w:p w:rsidR="00AF6465" w:rsidRDefault="00AF6465" w:rsidP="00AF6465">
      <w:pPr>
        <w:pStyle w:val="Sinespaciado"/>
        <w:jc w:val="both"/>
        <w:rPr>
          <w:rFonts w:ascii="Bookman Old Style" w:hAnsi="Bookman Old Style" w:cs="Arial"/>
          <w:sz w:val="24"/>
          <w:szCs w:val="24"/>
        </w:rPr>
      </w:pPr>
    </w:p>
    <w:p w:rsidR="00DD5033" w:rsidRPr="00DD5033" w:rsidRDefault="00AF6465" w:rsidP="00DD5033">
      <w:pPr>
        <w:pStyle w:val="Sinespaciado"/>
        <w:numPr>
          <w:ilvl w:val="0"/>
          <w:numId w:val="43"/>
        </w:numPr>
        <w:jc w:val="both"/>
        <w:rPr>
          <w:rFonts w:ascii="Bookman Old Style" w:hAnsi="Bookman Old Style" w:cs="Arial"/>
          <w:sz w:val="24"/>
          <w:szCs w:val="24"/>
        </w:rPr>
      </w:pPr>
      <w:r>
        <w:rPr>
          <w:rFonts w:ascii="Bookman Old Style" w:hAnsi="Bookman Old Style" w:cs="Arial"/>
          <w:b/>
          <w:sz w:val="24"/>
          <w:szCs w:val="24"/>
        </w:rPr>
        <w:t>El 23 de abril de 2019</w:t>
      </w:r>
      <w:r>
        <w:rPr>
          <w:rFonts w:ascii="Bookman Old Style" w:hAnsi="Bookman Old Style" w:cs="Arial"/>
          <w:sz w:val="24"/>
          <w:szCs w:val="24"/>
        </w:rPr>
        <w:t xml:space="preserve">, se aprobó </w:t>
      </w:r>
      <w:r w:rsidR="00042B15">
        <w:rPr>
          <w:rFonts w:ascii="Bookman Old Style" w:hAnsi="Bookman Old Style" w:cs="Arial"/>
          <w:sz w:val="24"/>
          <w:szCs w:val="24"/>
        </w:rPr>
        <w:t xml:space="preserve">en la Comisión Primera de la Cámara de Representantes </w:t>
      </w:r>
      <w:r>
        <w:rPr>
          <w:rFonts w:ascii="Bookman Old Style" w:hAnsi="Bookman Old Style" w:cs="Arial"/>
          <w:sz w:val="24"/>
          <w:szCs w:val="24"/>
        </w:rPr>
        <w:t xml:space="preserve">el informe de ponencia de Primer Debate, donde después de escuchar al Ponente, los Representantes Jorge Eliecer Tamayo Marulanda, Alfredo Rafael </w:t>
      </w:r>
      <w:proofErr w:type="spellStart"/>
      <w:r>
        <w:rPr>
          <w:rFonts w:ascii="Bookman Old Style" w:hAnsi="Bookman Old Style" w:cs="Arial"/>
          <w:sz w:val="24"/>
          <w:szCs w:val="24"/>
        </w:rPr>
        <w:t>Deluque</w:t>
      </w:r>
      <w:proofErr w:type="spellEnd"/>
      <w:r>
        <w:rPr>
          <w:rFonts w:ascii="Bookman Old Style" w:hAnsi="Bookman Old Style" w:cs="Arial"/>
          <w:sz w:val="24"/>
          <w:szCs w:val="24"/>
        </w:rPr>
        <w:t xml:space="preserve"> Zuleta, Adriana Magali Matiz Vargas, Gabriel Jaime Vallejo </w:t>
      </w:r>
      <w:proofErr w:type="spellStart"/>
      <w:r>
        <w:rPr>
          <w:rFonts w:ascii="Bookman Old Style" w:hAnsi="Bookman Old Style" w:cs="Arial"/>
          <w:sz w:val="24"/>
          <w:szCs w:val="24"/>
        </w:rPr>
        <w:t>Chujfi</w:t>
      </w:r>
      <w:proofErr w:type="spellEnd"/>
      <w:r>
        <w:rPr>
          <w:rFonts w:ascii="Bookman Old Style" w:hAnsi="Bookman Old Style" w:cs="Arial"/>
          <w:sz w:val="24"/>
          <w:szCs w:val="24"/>
        </w:rPr>
        <w:t xml:space="preserve">, Edward David Rodríguez </w:t>
      </w:r>
      <w:proofErr w:type="spellStart"/>
      <w:r>
        <w:rPr>
          <w:rFonts w:ascii="Bookman Old Style" w:hAnsi="Bookman Old Style" w:cs="Arial"/>
          <w:sz w:val="24"/>
          <w:szCs w:val="24"/>
        </w:rPr>
        <w:t>Rodríguez</w:t>
      </w:r>
      <w:proofErr w:type="spellEnd"/>
      <w:r>
        <w:rPr>
          <w:rFonts w:ascii="Bookman Old Style" w:hAnsi="Bookman Old Style" w:cs="Arial"/>
          <w:sz w:val="24"/>
          <w:szCs w:val="24"/>
        </w:rPr>
        <w:t xml:space="preserve"> y</w:t>
      </w:r>
      <w:r w:rsidRPr="00AF6465">
        <w:rPr>
          <w:rFonts w:ascii="Bookman Old Style" w:hAnsi="Bookman Old Style" w:cs="Arial"/>
          <w:sz w:val="24"/>
          <w:szCs w:val="24"/>
        </w:rPr>
        <w:t xml:space="preserve"> </w:t>
      </w:r>
      <w:r>
        <w:rPr>
          <w:rFonts w:ascii="Bookman Old Style" w:hAnsi="Bookman Old Style" w:cs="Arial"/>
          <w:sz w:val="24"/>
          <w:szCs w:val="24"/>
        </w:rPr>
        <w:t>Jo</w:t>
      </w:r>
      <w:r w:rsidR="00965AB6">
        <w:rPr>
          <w:rFonts w:ascii="Bookman Old Style" w:hAnsi="Bookman Old Style" w:cs="Arial"/>
          <w:sz w:val="24"/>
          <w:szCs w:val="24"/>
        </w:rPr>
        <w:t>rge Méndez Hernández presentaron</w:t>
      </w:r>
      <w:r>
        <w:rPr>
          <w:rFonts w:ascii="Bookman Old Style" w:hAnsi="Bookman Old Style" w:cs="Arial"/>
          <w:sz w:val="24"/>
          <w:szCs w:val="24"/>
        </w:rPr>
        <w:t xml:space="preserve"> proposiciones, las cuales fueron avaladas por el Ponente y se integran en el texto aprobado.</w:t>
      </w:r>
    </w:p>
    <w:p w:rsidR="00DD5033" w:rsidRDefault="00DD5033" w:rsidP="00DD5033">
      <w:pPr>
        <w:pStyle w:val="Sinespaciado"/>
        <w:jc w:val="both"/>
        <w:rPr>
          <w:rFonts w:ascii="Bookman Old Style" w:hAnsi="Bookman Old Style" w:cs="Arial"/>
          <w:sz w:val="24"/>
          <w:szCs w:val="24"/>
        </w:rPr>
      </w:pPr>
    </w:p>
    <w:p w:rsidR="00AF6465" w:rsidRDefault="00AF6465" w:rsidP="00AF6465">
      <w:pPr>
        <w:pStyle w:val="Sinespaciado"/>
        <w:jc w:val="both"/>
        <w:rPr>
          <w:rFonts w:ascii="Bookman Old Style" w:hAnsi="Bookman Old Style" w:cs="Arial"/>
          <w:sz w:val="24"/>
          <w:szCs w:val="24"/>
        </w:rPr>
      </w:pPr>
    </w:p>
    <w:tbl>
      <w:tblPr>
        <w:tblStyle w:val="Tablaconcuadrcula"/>
        <w:tblW w:w="0" w:type="auto"/>
        <w:tblLook w:val="04A0" w:firstRow="1" w:lastRow="0" w:firstColumn="1" w:lastColumn="0" w:noHBand="0" w:noVBand="1"/>
      </w:tblPr>
      <w:tblGrid>
        <w:gridCol w:w="2972"/>
        <w:gridCol w:w="5856"/>
      </w:tblGrid>
      <w:tr w:rsidR="00965AB6" w:rsidTr="00042B15">
        <w:tc>
          <w:tcPr>
            <w:tcW w:w="8828" w:type="dxa"/>
            <w:gridSpan w:val="2"/>
          </w:tcPr>
          <w:p w:rsidR="00965AB6" w:rsidRPr="00042B15" w:rsidRDefault="00965AB6" w:rsidP="00DD5033">
            <w:pPr>
              <w:pStyle w:val="Sinespaciado"/>
              <w:jc w:val="center"/>
              <w:rPr>
                <w:rFonts w:ascii="Bookman Old Style" w:hAnsi="Bookman Old Style" w:cs="Arial"/>
                <w:b/>
                <w:sz w:val="20"/>
                <w:szCs w:val="20"/>
              </w:rPr>
            </w:pPr>
            <w:r w:rsidRPr="00042B15">
              <w:rPr>
                <w:rFonts w:ascii="Bookman Old Style" w:hAnsi="Bookman Old Style" w:cs="Arial"/>
                <w:b/>
                <w:sz w:val="20"/>
                <w:szCs w:val="20"/>
              </w:rPr>
              <w:t>PROPOSICIONES AVALADAS</w:t>
            </w:r>
          </w:p>
        </w:tc>
      </w:tr>
      <w:tr w:rsidR="00DD5033" w:rsidTr="00042B15">
        <w:tc>
          <w:tcPr>
            <w:tcW w:w="2972" w:type="dxa"/>
          </w:tcPr>
          <w:p w:rsidR="00DD5033" w:rsidRPr="00042B15" w:rsidRDefault="00DD5033" w:rsidP="00DD5033">
            <w:pPr>
              <w:pStyle w:val="Sinespaciado"/>
              <w:jc w:val="center"/>
              <w:rPr>
                <w:rFonts w:ascii="Bookman Old Style" w:hAnsi="Bookman Old Style" w:cs="Arial"/>
                <w:b/>
                <w:sz w:val="20"/>
                <w:szCs w:val="20"/>
              </w:rPr>
            </w:pPr>
            <w:r w:rsidRPr="00042B15">
              <w:rPr>
                <w:rFonts w:ascii="Bookman Old Style" w:hAnsi="Bookman Old Style" w:cs="Arial"/>
                <w:b/>
                <w:sz w:val="20"/>
                <w:szCs w:val="20"/>
              </w:rPr>
              <w:t>REPRESENTANTE</w:t>
            </w:r>
          </w:p>
        </w:tc>
        <w:tc>
          <w:tcPr>
            <w:tcW w:w="5856" w:type="dxa"/>
          </w:tcPr>
          <w:p w:rsidR="00DD5033" w:rsidRPr="00042B15" w:rsidRDefault="00DD5033" w:rsidP="00DD5033">
            <w:pPr>
              <w:pStyle w:val="Sinespaciado"/>
              <w:jc w:val="center"/>
              <w:rPr>
                <w:rFonts w:ascii="Bookman Old Style" w:hAnsi="Bookman Old Style" w:cs="Arial"/>
                <w:b/>
                <w:sz w:val="20"/>
                <w:szCs w:val="20"/>
              </w:rPr>
            </w:pPr>
            <w:r w:rsidRPr="00042B15">
              <w:rPr>
                <w:rFonts w:ascii="Bookman Old Style" w:hAnsi="Bookman Old Style" w:cs="Arial"/>
                <w:b/>
                <w:sz w:val="20"/>
                <w:szCs w:val="20"/>
              </w:rPr>
              <w:t>PROPOSICIÓN</w:t>
            </w:r>
          </w:p>
        </w:tc>
      </w:tr>
      <w:tr w:rsidR="00DD5033" w:rsidTr="00042B15">
        <w:tc>
          <w:tcPr>
            <w:tcW w:w="2972" w:type="dxa"/>
          </w:tcPr>
          <w:p w:rsidR="00042B15" w:rsidRDefault="00042B15" w:rsidP="00042B15">
            <w:pPr>
              <w:pStyle w:val="Sinespaciado"/>
              <w:jc w:val="center"/>
              <w:rPr>
                <w:rFonts w:ascii="Bookman Old Style" w:hAnsi="Bookman Old Style" w:cs="Arial"/>
                <w:sz w:val="20"/>
                <w:szCs w:val="20"/>
              </w:rPr>
            </w:pPr>
          </w:p>
          <w:p w:rsidR="00042B15" w:rsidRDefault="00042B15" w:rsidP="00042B15">
            <w:pPr>
              <w:pStyle w:val="Sinespaciado"/>
              <w:jc w:val="center"/>
              <w:rPr>
                <w:rFonts w:ascii="Bookman Old Style" w:hAnsi="Bookman Old Style" w:cs="Arial"/>
                <w:sz w:val="20"/>
                <w:szCs w:val="20"/>
              </w:rPr>
            </w:pPr>
          </w:p>
          <w:p w:rsidR="00042B15" w:rsidRDefault="00042B15" w:rsidP="00042B15">
            <w:pPr>
              <w:pStyle w:val="Sinespaciado"/>
              <w:jc w:val="center"/>
              <w:rPr>
                <w:rFonts w:ascii="Bookman Old Style" w:hAnsi="Bookman Old Style" w:cs="Arial"/>
                <w:sz w:val="20"/>
                <w:szCs w:val="20"/>
              </w:rPr>
            </w:pPr>
          </w:p>
          <w:p w:rsidR="00042B15" w:rsidRDefault="00042B15" w:rsidP="00042B15">
            <w:pPr>
              <w:pStyle w:val="Sinespaciado"/>
              <w:jc w:val="center"/>
              <w:rPr>
                <w:rFonts w:ascii="Bookman Old Style" w:hAnsi="Bookman Old Style" w:cs="Arial"/>
                <w:sz w:val="20"/>
                <w:szCs w:val="20"/>
              </w:rPr>
            </w:pPr>
          </w:p>
          <w:p w:rsidR="00042B15" w:rsidRDefault="00DD5033" w:rsidP="00042B15">
            <w:pPr>
              <w:pStyle w:val="Sinespaciado"/>
              <w:jc w:val="center"/>
              <w:rPr>
                <w:rFonts w:ascii="Bookman Old Style" w:hAnsi="Bookman Old Style" w:cs="Arial"/>
                <w:sz w:val="20"/>
                <w:szCs w:val="20"/>
              </w:rPr>
            </w:pPr>
            <w:r w:rsidRPr="00042B15">
              <w:rPr>
                <w:rFonts w:ascii="Bookman Old Style" w:hAnsi="Bookman Old Style" w:cs="Arial"/>
                <w:sz w:val="20"/>
                <w:szCs w:val="20"/>
              </w:rPr>
              <w:t xml:space="preserve">H.R. Jorge Eliecer </w:t>
            </w:r>
          </w:p>
          <w:p w:rsidR="00F32E6C" w:rsidRPr="00042B15" w:rsidRDefault="00DD5033" w:rsidP="00042B15">
            <w:pPr>
              <w:pStyle w:val="Sinespaciado"/>
              <w:jc w:val="center"/>
              <w:rPr>
                <w:rFonts w:ascii="Bookman Old Style" w:hAnsi="Bookman Old Style" w:cs="Arial"/>
                <w:sz w:val="20"/>
                <w:szCs w:val="20"/>
              </w:rPr>
            </w:pPr>
            <w:r w:rsidRPr="00042B15">
              <w:rPr>
                <w:rFonts w:ascii="Bookman Old Style" w:hAnsi="Bookman Old Style" w:cs="Arial"/>
                <w:sz w:val="20"/>
                <w:szCs w:val="20"/>
              </w:rPr>
              <w:t>Tamayo Marulanda.</w:t>
            </w:r>
          </w:p>
          <w:p w:rsidR="00DD5033" w:rsidRPr="00042B15" w:rsidRDefault="00DD5033" w:rsidP="00F32E6C">
            <w:pPr>
              <w:jc w:val="center"/>
              <w:rPr>
                <w:sz w:val="20"/>
                <w:szCs w:val="20"/>
                <w:lang w:eastAsia="es-CO"/>
              </w:rPr>
            </w:pPr>
          </w:p>
        </w:tc>
        <w:tc>
          <w:tcPr>
            <w:tcW w:w="5856" w:type="dxa"/>
          </w:tcPr>
          <w:p w:rsidR="00DD5033" w:rsidRDefault="00DD5033" w:rsidP="00DD5033">
            <w:pPr>
              <w:pStyle w:val="Sinespaciado"/>
              <w:jc w:val="center"/>
              <w:rPr>
                <w:rFonts w:ascii="Bookman Old Style" w:hAnsi="Bookman Old Style" w:cs="Arial"/>
                <w:b/>
                <w:sz w:val="20"/>
                <w:szCs w:val="20"/>
              </w:rPr>
            </w:pPr>
            <w:r w:rsidRPr="00042B15">
              <w:rPr>
                <w:rFonts w:ascii="Bookman Old Style" w:hAnsi="Bookman Old Style" w:cs="Arial"/>
                <w:b/>
                <w:sz w:val="20"/>
                <w:szCs w:val="20"/>
              </w:rPr>
              <w:t>Sustitutiva del Artículo 1.</w:t>
            </w:r>
          </w:p>
          <w:p w:rsidR="00042B15" w:rsidRPr="00042B15" w:rsidRDefault="00042B15" w:rsidP="00DD5033">
            <w:pPr>
              <w:pStyle w:val="Sinespaciado"/>
              <w:jc w:val="center"/>
              <w:rPr>
                <w:rFonts w:ascii="Bookman Old Style" w:hAnsi="Bookman Old Style" w:cs="Arial"/>
                <w:b/>
                <w:sz w:val="20"/>
                <w:szCs w:val="20"/>
              </w:rPr>
            </w:pPr>
          </w:p>
          <w:p w:rsidR="00DD5033" w:rsidRPr="00042B15" w:rsidRDefault="00DD5033" w:rsidP="00DD5033">
            <w:pPr>
              <w:pStyle w:val="Sinespaciado"/>
              <w:jc w:val="both"/>
              <w:rPr>
                <w:rFonts w:ascii="Bookman Old Style" w:hAnsi="Bookman Old Style" w:cs="Arial"/>
                <w:color w:val="000000"/>
                <w:sz w:val="20"/>
                <w:szCs w:val="20"/>
              </w:rPr>
            </w:pPr>
            <w:r w:rsidRPr="00042B15">
              <w:rPr>
                <w:rFonts w:ascii="Bookman Old Style" w:eastAsia="Calibri" w:hAnsi="Bookman Old Style" w:cs="Arial"/>
                <w:b/>
                <w:sz w:val="20"/>
                <w:szCs w:val="20"/>
                <w:lang w:val="es-ES_tradnl"/>
              </w:rPr>
              <w:t>ARTÍCULO 1˚. Modifíquese el numeral 1 y 2 del artículo 5º de la ley 163 de 1994, el cual quedará así</w:t>
            </w:r>
            <w:r w:rsidRPr="00042B15">
              <w:rPr>
                <w:rFonts w:ascii="Bookman Old Style" w:hAnsi="Bookman Old Style" w:cs="Arial"/>
                <w:color w:val="000000"/>
                <w:sz w:val="20"/>
                <w:szCs w:val="20"/>
              </w:rPr>
              <w:t>:</w:t>
            </w:r>
          </w:p>
          <w:p w:rsidR="00DD5033" w:rsidRPr="00042B15" w:rsidRDefault="00DD5033" w:rsidP="00DD5033">
            <w:pPr>
              <w:pStyle w:val="Sinespaciado"/>
              <w:jc w:val="both"/>
              <w:rPr>
                <w:rFonts w:ascii="Bookman Old Style" w:hAnsi="Bookman Old Style" w:cs="Arial"/>
                <w:color w:val="000000"/>
                <w:sz w:val="20"/>
                <w:szCs w:val="20"/>
              </w:rPr>
            </w:pPr>
          </w:p>
          <w:p w:rsidR="00DD5033" w:rsidRPr="00042B15" w:rsidRDefault="00DD5033" w:rsidP="00DD5033">
            <w:pPr>
              <w:pStyle w:val="Sinespaciado"/>
              <w:jc w:val="both"/>
              <w:rPr>
                <w:rFonts w:ascii="Bookman Old Style" w:hAnsi="Bookman Old Style" w:cs="Arial"/>
                <w:b/>
                <w:color w:val="000000"/>
                <w:sz w:val="20"/>
                <w:szCs w:val="20"/>
              </w:rPr>
            </w:pPr>
            <w:r w:rsidRPr="00042B15">
              <w:rPr>
                <w:rFonts w:ascii="Bookman Old Style" w:hAnsi="Bookman Old Style" w:cs="Arial"/>
                <w:i/>
                <w:color w:val="000000"/>
                <w:sz w:val="20"/>
                <w:szCs w:val="20"/>
              </w:rPr>
              <w:t>“Artículo 5o. Jurados de Votación. Para la integración de los jurados de votación se procederá así:</w:t>
            </w:r>
          </w:p>
          <w:p w:rsidR="00DD5033" w:rsidRPr="00042B15" w:rsidRDefault="00DD5033" w:rsidP="00DD5033">
            <w:pPr>
              <w:pStyle w:val="Sinespaciado"/>
              <w:jc w:val="both"/>
              <w:rPr>
                <w:rFonts w:ascii="Bookman Old Style" w:hAnsi="Bookman Old Style" w:cs="Arial"/>
                <w:b/>
                <w:color w:val="000000"/>
                <w:sz w:val="20"/>
                <w:szCs w:val="20"/>
              </w:rPr>
            </w:pPr>
          </w:p>
          <w:p w:rsidR="00DD5033" w:rsidRPr="00042B15" w:rsidRDefault="00DD5033" w:rsidP="00DD5033">
            <w:pPr>
              <w:pStyle w:val="Sinespaciado"/>
              <w:jc w:val="both"/>
              <w:rPr>
                <w:rFonts w:ascii="Bookman Old Style" w:hAnsi="Bookman Old Style" w:cs="Arial"/>
                <w:b/>
                <w:color w:val="000000"/>
                <w:sz w:val="20"/>
                <w:szCs w:val="20"/>
              </w:rPr>
            </w:pPr>
            <w:r w:rsidRPr="00042B15">
              <w:rPr>
                <w:rFonts w:ascii="Bookman Old Style" w:hAnsi="Bookman Old Style" w:cs="Arial"/>
                <w:b/>
                <w:i/>
                <w:sz w:val="20"/>
                <w:szCs w:val="20"/>
                <w:lang w:eastAsia="es-ES"/>
              </w:rPr>
              <w:t>1.</w:t>
            </w:r>
            <w:r w:rsidRPr="00042B15">
              <w:rPr>
                <w:rFonts w:ascii="Bookman Old Style" w:hAnsi="Bookman Old Style" w:cs="Arial"/>
                <w:i/>
                <w:sz w:val="20"/>
                <w:szCs w:val="20"/>
                <w:lang w:eastAsia="es-ES"/>
              </w:rPr>
              <w:t xml:space="preserve"> Con noventa (90) días calendario de antelación a la fecha de la elección, los Registradores del Distrito Capital, Distritos Especiales, Municipales y Auxiliares solicitarán a las entidades públicas, privadas y </w:t>
            </w:r>
            <w:r w:rsidRPr="00042B15">
              <w:rPr>
                <w:rFonts w:ascii="Bookman Old Style" w:hAnsi="Bookman Old Style" w:cs="Arial"/>
                <w:b/>
                <w:i/>
                <w:strike/>
                <w:sz w:val="20"/>
                <w:szCs w:val="20"/>
                <w:lang w:eastAsia="es-ES"/>
              </w:rPr>
              <w:t>establecimientos educativos</w:t>
            </w:r>
            <w:r w:rsidR="00930CC4" w:rsidRPr="00042B15">
              <w:rPr>
                <w:rFonts w:ascii="Bookman Old Style" w:hAnsi="Bookman Old Style" w:cs="Arial"/>
                <w:i/>
                <w:sz w:val="20"/>
                <w:szCs w:val="20"/>
                <w:lang w:eastAsia="es-ES"/>
              </w:rPr>
              <w:t xml:space="preserve"> </w:t>
            </w:r>
            <w:r w:rsidR="00930CC4" w:rsidRPr="00042B15">
              <w:rPr>
                <w:rFonts w:ascii="Bookman Old Style" w:hAnsi="Bookman Old Style" w:cs="Arial"/>
                <w:b/>
                <w:i/>
                <w:sz w:val="20"/>
                <w:szCs w:val="20"/>
                <w:u w:val="single"/>
                <w:lang w:eastAsia="es-ES"/>
              </w:rPr>
              <w:t>las Instituciones de Educación Superior Públicas y Privadas</w:t>
            </w:r>
            <w:r w:rsidRPr="00042B15">
              <w:rPr>
                <w:rFonts w:ascii="Bookman Old Style" w:hAnsi="Bookman Old Style" w:cs="Arial"/>
                <w:i/>
                <w:sz w:val="20"/>
                <w:szCs w:val="20"/>
                <w:lang w:eastAsia="es-ES"/>
              </w:rPr>
              <w:t>, las listas de las personas que pueden prestar el servicio de jurados de votación.</w:t>
            </w:r>
          </w:p>
          <w:p w:rsidR="00DD5033" w:rsidRPr="00042B15" w:rsidRDefault="00DD5033" w:rsidP="00DD5033">
            <w:pPr>
              <w:pStyle w:val="Sinespaciado"/>
              <w:jc w:val="both"/>
              <w:rPr>
                <w:rFonts w:ascii="Bookman Old Style" w:hAnsi="Bookman Old Style" w:cs="Arial"/>
                <w:b/>
                <w:color w:val="000000"/>
                <w:sz w:val="20"/>
                <w:szCs w:val="20"/>
              </w:rPr>
            </w:pPr>
          </w:p>
          <w:p w:rsidR="00DD5033" w:rsidRPr="00042B15" w:rsidRDefault="00DD5033" w:rsidP="00DD5033">
            <w:pPr>
              <w:pStyle w:val="Sinespaciado"/>
              <w:jc w:val="both"/>
              <w:rPr>
                <w:rFonts w:ascii="Bookman Old Style" w:hAnsi="Bookman Old Style" w:cs="Arial"/>
                <w:b/>
                <w:color w:val="000000"/>
                <w:sz w:val="20"/>
                <w:szCs w:val="20"/>
              </w:rPr>
            </w:pPr>
            <w:r w:rsidRPr="00042B15">
              <w:rPr>
                <w:rFonts w:ascii="Bookman Old Style" w:hAnsi="Bookman Old Style" w:cs="Arial"/>
                <w:i/>
                <w:sz w:val="20"/>
                <w:szCs w:val="20"/>
              </w:rPr>
              <w:t>Las listas elaboradas por las anteriores entidades contendrán de manera obligatoria:</w:t>
            </w:r>
          </w:p>
          <w:p w:rsidR="00DD5033" w:rsidRPr="00042B15" w:rsidRDefault="00DD5033" w:rsidP="00DD5033">
            <w:pPr>
              <w:pStyle w:val="Sinespaciado"/>
              <w:jc w:val="both"/>
              <w:rPr>
                <w:rFonts w:ascii="Bookman Old Style" w:hAnsi="Bookman Old Style" w:cs="Arial"/>
                <w:b/>
                <w:color w:val="000000"/>
                <w:sz w:val="20"/>
                <w:szCs w:val="20"/>
              </w:rPr>
            </w:pPr>
          </w:p>
          <w:p w:rsidR="00DD5033" w:rsidRPr="00042B15" w:rsidRDefault="00DD5033" w:rsidP="00DD5033">
            <w:pPr>
              <w:pStyle w:val="Sinespaciado"/>
              <w:jc w:val="both"/>
              <w:rPr>
                <w:rFonts w:ascii="Bookman Old Style" w:hAnsi="Bookman Old Style" w:cs="Arial"/>
                <w:b/>
                <w:color w:val="000000"/>
                <w:sz w:val="20"/>
                <w:szCs w:val="20"/>
              </w:rPr>
            </w:pPr>
            <w:r w:rsidRPr="00042B15">
              <w:rPr>
                <w:rFonts w:ascii="Bookman Old Style" w:hAnsi="Bookman Old Style" w:cs="Arial"/>
                <w:i/>
                <w:sz w:val="20"/>
                <w:szCs w:val="20"/>
              </w:rPr>
              <w:t>a.- Nombres completos del ciudadano y número de identificación;</w:t>
            </w:r>
          </w:p>
          <w:p w:rsidR="00DD5033" w:rsidRPr="00042B15" w:rsidRDefault="00DD5033" w:rsidP="00DD5033">
            <w:pPr>
              <w:pStyle w:val="Sinespaciado"/>
              <w:jc w:val="both"/>
              <w:rPr>
                <w:rFonts w:ascii="Bookman Old Style" w:hAnsi="Bookman Old Style" w:cs="Arial"/>
                <w:b/>
                <w:color w:val="000000"/>
                <w:sz w:val="20"/>
                <w:szCs w:val="20"/>
              </w:rPr>
            </w:pPr>
            <w:r w:rsidRPr="00042B15">
              <w:rPr>
                <w:rFonts w:ascii="Bookman Old Style" w:hAnsi="Bookman Old Style" w:cs="Arial"/>
                <w:i/>
                <w:sz w:val="20"/>
                <w:szCs w:val="20"/>
              </w:rPr>
              <w:t>b.- Dirección de domicilio o residencia;</w:t>
            </w:r>
          </w:p>
          <w:p w:rsidR="00DD5033" w:rsidRPr="00042B15" w:rsidRDefault="00DD5033" w:rsidP="00DD5033">
            <w:pPr>
              <w:pStyle w:val="Sinespaciado"/>
              <w:jc w:val="both"/>
              <w:rPr>
                <w:rFonts w:ascii="Bookman Old Style" w:hAnsi="Bookman Old Style" w:cs="Arial"/>
                <w:b/>
                <w:color w:val="000000"/>
                <w:sz w:val="20"/>
                <w:szCs w:val="20"/>
              </w:rPr>
            </w:pPr>
            <w:r w:rsidRPr="00042B15">
              <w:rPr>
                <w:rFonts w:ascii="Bookman Old Style" w:hAnsi="Bookman Old Style" w:cs="Arial"/>
                <w:i/>
                <w:sz w:val="20"/>
                <w:szCs w:val="20"/>
              </w:rPr>
              <w:t>c.- Correo electrónico y número de celular</w:t>
            </w:r>
          </w:p>
          <w:p w:rsidR="00DD5033" w:rsidRPr="00042B15" w:rsidRDefault="00DD5033" w:rsidP="00DD5033">
            <w:pPr>
              <w:pStyle w:val="Sinespaciado"/>
              <w:jc w:val="both"/>
              <w:rPr>
                <w:rFonts w:ascii="Bookman Old Style" w:hAnsi="Bookman Old Style" w:cs="Arial"/>
                <w:b/>
                <w:strike/>
                <w:color w:val="000000"/>
                <w:sz w:val="20"/>
                <w:szCs w:val="20"/>
              </w:rPr>
            </w:pPr>
            <w:r w:rsidRPr="00042B15">
              <w:rPr>
                <w:rFonts w:ascii="Bookman Old Style" w:hAnsi="Bookman Old Style" w:cs="Arial"/>
                <w:b/>
                <w:i/>
                <w:strike/>
                <w:sz w:val="20"/>
                <w:szCs w:val="20"/>
              </w:rPr>
              <w:t>d.- Grado de escolaridad que no podrá ser inferior a undécimo.</w:t>
            </w:r>
          </w:p>
          <w:p w:rsidR="00DD5033" w:rsidRPr="00042B15" w:rsidRDefault="00DD5033" w:rsidP="00DD5033">
            <w:pPr>
              <w:pStyle w:val="Sinespaciado"/>
              <w:jc w:val="both"/>
              <w:rPr>
                <w:rFonts w:ascii="Bookman Old Style" w:hAnsi="Bookman Old Style" w:cs="Arial"/>
                <w:b/>
                <w:color w:val="000000"/>
                <w:sz w:val="20"/>
                <w:szCs w:val="20"/>
              </w:rPr>
            </w:pPr>
          </w:p>
          <w:p w:rsidR="00DD5033" w:rsidRPr="00042B15" w:rsidRDefault="00DD5033" w:rsidP="00DD5033">
            <w:pPr>
              <w:pStyle w:val="Sinespaciado"/>
              <w:jc w:val="both"/>
              <w:rPr>
                <w:rFonts w:ascii="Bookman Old Style" w:hAnsi="Bookman Old Style" w:cs="Arial"/>
                <w:b/>
                <w:color w:val="000000"/>
                <w:sz w:val="20"/>
                <w:szCs w:val="20"/>
              </w:rPr>
            </w:pPr>
            <w:r w:rsidRPr="00042B15">
              <w:rPr>
                <w:rFonts w:ascii="Bookman Old Style" w:hAnsi="Bookman Old Style" w:cs="Arial"/>
                <w:i/>
                <w:sz w:val="20"/>
                <w:szCs w:val="20"/>
              </w:rPr>
              <w:t>Los</w:t>
            </w:r>
            <w:r w:rsidR="00930CC4" w:rsidRPr="00042B15">
              <w:rPr>
                <w:rFonts w:ascii="Bookman Old Style" w:hAnsi="Bookman Old Style" w:cs="Arial"/>
                <w:i/>
                <w:sz w:val="20"/>
                <w:szCs w:val="20"/>
              </w:rPr>
              <w:t xml:space="preserve"> </w:t>
            </w:r>
            <w:r w:rsidR="00930CC4" w:rsidRPr="00042B15">
              <w:rPr>
                <w:rFonts w:ascii="Bookman Old Style" w:hAnsi="Bookman Old Style" w:cs="Arial"/>
                <w:b/>
                <w:i/>
                <w:sz w:val="20"/>
                <w:szCs w:val="20"/>
                <w:u w:val="single"/>
              </w:rPr>
              <w:t>Nominadores o</w:t>
            </w:r>
            <w:r w:rsidRPr="00042B15">
              <w:rPr>
                <w:rFonts w:ascii="Bookman Old Style" w:hAnsi="Bookman Old Style" w:cs="Arial"/>
                <w:i/>
                <w:sz w:val="20"/>
                <w:szCs w:val="20"/>
              </w:rPr>
              <w:t xml:space="preserve"> Jefes de Talento Humano o responsables del envío de los listados a la </w:t>
            </w:r>
            <w:proofErr w:type="spellStart"/>
            <w:r w:rsidRPr="00042B15">
              <w:rPr>
                <w:rFonts w:ascii="Bookman Old Style" w:hAnsi="Bookman Old Style" w:cs="Arial"/>
                <w:i/>
                <w:sz w:val="20"/>
                <w:szCs w:val="20"/>
              </w:rPr>
              <w:t>Registrad</w:t>
            </w:r>
            <w:r w:rsidR="00930CC4" w:rsidRPr="00042B15">
              <w:rPr>
                <w:rFonts w:ascii="Bookman Old Style" w:hAnsi="Bookman Old Style" w:cs="Arial"/>
                <w:b/>
                <w:i/>
                <w:sz w:val="20"/>
                <w:szCs w:val="20"/>
                <w:u w:val="single"/>
              </w:rPr>
              <w:t>uría</w:t>
            </w:r>
            <w:r w:rsidRPr="00042B15">
              <w:rPr>
                <w:rFonts w:ascii="Bookman Old Style" w:hAnsi="Bookman Old Style" w:cs="Arial"/>
                <w:b/>
                <w:i/>
                <w:strike/>
                <w:sz w:val="20"/>
                <w:szCs w:val="20"/>
              </w:rPr>
              <w:t>ora</w:t>
            </w:r>
            <w:proofErr w:type="spellEnd"/>
            <w:r w:rsidRPr="00042B15">
              <w:rPr>
                <w:rFonts w:ascii="Bookman Old Style" w:hAnsi="Bookman Old Style" w:cs="Arial"/>
                <w:i/>
                <w:sz w:val="20"/>
                <w:szCs w:val="20"/>
              </w:rPr>
              <w:t xml:space="preserve"> Nacional del Estado Civil, elaborarán dichos listados con fundamento en la información actualizada y suministrada por los servidores públicos y los empleados del sector privado que puedan ser</w:t>
            </w:r>
            <w:r w:rsidR="00930CC4" w:rsidRPr="00042B15">
              <w:rPr>
                <w:rFonts w:ascii="Bookman Old Style" w:hAnsi="Bookman Old Style" w:cs="Arial"/>
                <w:i/>
                <w:sz w:val="20"/>
                <w:szCs w:val="20"/>
              </w:rPr>
              <w:t xml:space="preserve"> designados jurado de votación.</w:t>
            </w:r>
            <w:r w:rsidRPr="00042B15">
              <w:rPr>
                <w:rFonts w:ascii="Bookman Old Style" w:hAnsi="Bookman Old Style" w:cs="Arial"/>
                <w:i/>
                <w:sz w:val="20"/>
                <w:szCs w:val="20"/>
              </w:rPr>
              <w:t xml:space="preserve"> </w:t>
            </w:r>
            <w:r w:rsidR="00930CC4" w:rsidRPr="00042B15">
              <w:rPr>
                <w:rFonts w:ascii="Bookman Old Style" w:hAnsi="Bookman Old Style" w:cs="Arial"/>
                <w:b/>
                <w:i/>
                <w:sz w:val="20"/>
                <w:szCs w:val="20"/>
                <w:u w:val="single"/>
              </w:rPr>
              <w:t>Si los Nominadores o Jefes de Talento Humano omiten relacionar los empleados o trabajadores aptos para ser nombrados como jurados de votación, serán sancionados con la destitución del cargo que desempeñan si son servidores públicos y, si no lo fueren, con multas equivalentes hasta diez (10) salarios mínimos legales mensuales vigentes, a favor del Fondo Rotatorio de la Registraduría Nacional del Estado Civil.</w:t>
            </w:r>
            <w:r w:rsidR="00930CC4" w:rsidRPr="00042B15">
              <w:rPr>
                <w:rFonts w:ascii="Bookman Old Style" w:hAnsi="Bookman Old Style" w:cs="Arial"/>
                <w:i/>
                <w:sz w:val="20"/>
                <w:szCs w:val="20"/>
              </w:rPr>
              <w:t xml:space="preserve"> </w:t>
            </w:r>
            <w:r w:rsidRPr="00042B15">
              <w:rPr>
                <w:rFonts w:ascii="Bookman Old Style" w:hAnsi="Bookman Old Style" w:cs="Arial"/>
                <w:i/>
                <w:sz w:val="20"/>
                <w:szCs w:val="20"/>
              </w:rPr>
              <w:t>La información que se consigne en dichos listados se declarará bajo la gravedad del juramento y en caso de información falsa tendrá las consecuencias disciplinarias y penales previstas en la legislación respectiva.</w:t>
            </w:r>
            <w:r w:rsidRPr="00042B15">
              <w:rPr>
                <w:rFonts w:ascii="Bookman Old Style" w:hAnsi="Bookman Old Style" w:cs="Arial"/>
                <w:i/>
                <w:sz w:val="20"/>
                <w:szCs w:val="20"/>
                <w:u w:val="single"/>
              </w:rPr>
              <w:t xml:space="preserve"> </w:t>
            </w:r>
          </w:p>
          <w:p w:rsidR="00DD5033" w:rsidRPr="00042B15" w:rsidRDefault="00DD5033" w:rsidP="00DD5033">
            <w:pPr>
              <w:pStyle w:val="Sinespaciado"/>
              <w:jc w:val="both"/>
              <w:rPr>
                <w:rFonts w:ascii="Bookman Old Style" w:hAnsi="Bookman Old Style" w:cs="Arial"/>
                <w:b/>
                <w:color w:val="000000"/>
                <w:sz w:val="20"/>
                <w:szCs w:val="20"/>
              </w:rPr>
            </w:pPr>
          </w:p>
          <w:p w:rsidR="00DD5033" w:rsidRPr="00042B15" w:rsidRDefault="00DD5033" w:rsidP="00DD5033">
            <w:pPr>
              <w:pStyle w:val="Sinespaciado"/>
              <w:jc w:val="both"/>
              <w:rPr>
                <w:rFonts w:ascii="Bookman Old Style" w:hAnsi="Bookman Old Style" w:cs="Arial"/>
                <w:b/>
                <w:color w:val="000000"/>
                <w:sz w:val="20"/>
                <w:szCs w:val="20"/>
              </w:rPr>
            </w:pPr>
            <w:r w:rsidRPr="00042B15">
              <w:rPr>
                <w:rFonts w:ascii="Bookman Old Style" w:eastAsia="Calibri" w:hAnsi="Bookman Old Style" w:cs="Arial"/>
                <w:i/>
                <w:sz w:val="20"/>
                <w:szCs w:val="20"/>
              </w:rPr>
              <w:t>Cualquier modificación de los datos suministrados deberá ser comunicada de inmediato a la Registradora para efectos de actualizar el Software diseñado por la Registraduría para la realización del sorteo, el cual deberá realizarse con sesenta (60) días de antelación a la fecha de las elecciones.</w:t>
            </w:r>
          </w:p>
          <w:p w:rsidR="00DD5033" w:rsidRPr="00042B15" w:rsidRDefault="00DD5033" w:rsidP="00DD5033">
            <w:pPr>
              <w:pStyle w:val="Sinespaciado"/>
              <w:jc w:val="both"/>
              <w:rPr>
                <w:rFonts w:ascii="Bookman Old Style" w:hAnsi="Bookman Old Style" w:cs="Arial"/>
                <w:b/>
                <w:color w:val="000000"/>
                <w:sz w:val="20"/>
                <w:szCs w:val="20"/>
              </w:rPr>
            </w:pPr>
          </w:p>
          <w:p w:rsidR="00DD5033" w:rsidRPr="00042B15" w:rsidRDefault="00DD5033" w:rsidP="00DD5033">
            <w:pPr>
              <w:pStyle w:val="Sinespaciado"/>
              <w:jc w:val="both"/>
              <w:rPr>
                <w:rFonts w:ascii="Bookman Old Style" w:hAnsi="Bookman Old Style" w:cs="Arial"/>
                <w:b/>
                <w:color w:val="000000"/>
                <w:sz w:val="20"/>
                <w:szCs w:val="20"/>
              </w:rPr>
            </w:pPr>
            <w:r w:rsidRPr="00042B15">
              <w:rPr>
                <w:rFonts w:ascii="Bookman Old Style" w:hAnsi="Bookman Old Style" w:cs="Arial"/>
                <w:b/>
                <w:i/>
                <w:sz w:val="20"/>
                <w:szCs w:val="20"/>
                <w:lang w:eastAsia="es-ES"/>
              </w:rPr>
              <w:t>2.</w:t>
            </w:r>
            <w:r w:rsidRPr="00042B15">
              <w:rPr>
                <w:rFonts w:ascii="Bookman Old Style" w:hAnsi="Bookman Old Style" w:cs="Arial"/>
                <w:i/>
                <w:sz w:val="20"/>
                <w:szCs w:val="20"/>
                <w:lang w:eastAsia="es-ES"/>
              </w:rPr>
              <w:t xml:space="preserve"> </w:t>
            </w:r>
            <w:r w:rsidRPr="00042B15">
              <w:rPr>
                <w:rFonts w:ascii="Bookman Old Style" w:hAnsi="Bookman Old Style" w:cs="Arial"/>
                <w:i/>
                <w:sz w:val="20"/>
                <w:szCs w:val="20"/>
              </w:rPr>
              <w:t xml:space="preserve">Los Registradores Municipales y Distritales, mediante resolución, designaran sesenta (60) días calendario antes de la respectiva elección, </w:t>
            </w:r>
            <w:r w:rsidRPr="00042B15">
              <w:rPr>
                <w:rFonts w:ascii="Bookman Old Style" w:hAnsi="Bookman Old Style" w:cs="Arial"/>
                <w:i/>
                <w:sz w:val="20"/>
                <w:szCs w:val="20"/>
                <w:lang w:eastAsia="es-ES"/>
              </w:rPr>
              <w:t>los jurados de votación, que se conformarán a razón de tres (3) principales y tres (3) suplentes para cada mesa, con ciudadanos no mayores de sesenta (60) años, en forma tal que no existan jurados homogéneos.</w:t>
            </w:r>
          </w:p>
          <w:p w:rsidR="00DD5033" w:rsidRPr="00042B15" w:rsidRDefault="00DD5033" w:rsidP="00DD5033">
            <w:pPr>
              <w:pStyle w:val="Sinespaciado"/>
              <w:jc w:val="both"/>
              <w:rPr>
                <w:rFonts w:ascii="Bookman Old Style" w:hAnsi="Bookman Old Style" w:cs="Arial"/>
                <w:i/>
                <w:sz w:val="20"/>
                <w:szCs w:val="20"/>
                <w:lang w:eastAsia="es-ES"/>
              </w:rPr>
            </w:pPr>
          </w:p>
          <w:p w:rsidR="00DD5033" w:rsidRPr="00042B15" w:rsidRDefault="00DD5033" w:rsidP="00DD5033">
            <w:pPr>
              <w:pStyle w:val="Sinespaciado"/>
              <w:jc w:val="both"/>
              <w:rPr>
                <w:rFonts w:ascii="Bookman Old Style" w:hAnsi="Bookman Old Style" w:cs="Arial"/>
                <w:b/>
                <w:color w:val="000000"/>
                <w:sz w:val="20"/>
                <w:szCs w:val="20"/>
              </w:rPr>
            </w:pPr>
            <w:r w:rsidRPr="00042B15">
              <w:rPr>
                <w:rFonts w:ascii="Bookman Old Style" w:hAnsi="Bookman Old Style" w:cs="Arial"/>
                <w:i/>
                <w:sz w:val="20"/>
                <w:szCs w:val="20"/>
                <w:lang w:eastAsia="es-ES"/>
              </w:rPr>
              <w:t xml:space="preserve">Los jurados de votación con una antelación de quince (15) días calendario a la fecha de realización de las elecciones, recibirán en los sitios escogidos para tales fines, las instrucciones necesarias para el correcto desempeño de sus funciones. </w:t>
            </w:r>
          </w:p>
          <w:p w:rsidR="00DD5033" w:rsidRPr="00042B15" w:rsidRDefault="00DD5033" w:rsidP="00DD5033">
            <w:pPr>
              <w:pStyle w:val="Sinespaciado"/>
              <w:jc w:val="both"/>
              <w:rPr>
                <w:rFonts w:ascii="Bookman Old Style" w:hAnsi="Bookman Old Style" w:cs="Arial"/>
                <w:b/>
                <w:color w:val="000000"/>
                <w:sz w:val="20"/>
                <w:szCs w:val="20"/>
              </w:rPr>
            </w:pPr>
          </w:p>
          <w:p w:rsidR="00DD5033" w:rsidRPr="00042B15" w:rsidRDefault="00DD5033" w:rsidP="00DD5033">
            <w:pPr>
              <w:pStyle w:val="Sinespaciado"/>
              <w:jc w:val="both"/>
              <w:rPr>
                <w:rFonts w:ascii="Bookman Old Style" w:hAnsi="Bookman Old Style" w:cs="Arial"/>
                <w:b/>
                <w:color w:val="000000"/>
                <w:sz w:val="20"/>
                <w:szCs w:val="20"/>
              </w:rPr>
            </w:pPr>
            <w:r w:rsidRPr="00042B15">
              <w:rPr>
                <w:rFonts w:ascii="Bookman Old Style" w:hAnsi="Bookman Old Style" w:cs="Arial"/>
                <w:i/>
                <w:sz w:val="20"/>
                <w:szCs w:val="20"/>
                <w:lang w:eastAsia="es-ES"/>
              </w:rPr>
              <w:t>Cuando los jurados ejerciten el derecho al sufragio deberán hacerlo en la mesa donde cumplan sus funciones.</w:t>
            </w:r>
          </w:p>
          <w:p w:rsidR="00DD5033" w:rsidRPr="00042B15" w:rsidRDefault="00DD5033" w:rsidP="00DD5033">
            <w:pPr>
              <w:pStyle w:val="Sinespaciado"/>
              <w:jc w:val="both"/>
              <w:rPr>
                <w:rFonts w:ascii="Bookman Old Style" w:hAnsi="Bookman Old Style" w:cs="Arial"/>
                <w:b/>
                <w:color w:val="000000"/>
                <w:sz w:val="20"/>
                <w:szCs w:val="20"/>
              </w:rPr>
            </w:pPr>
          </w:p>
          <w:p w:rsidR="00DD5033" w:rsidRPr="00042B15" w:rsidRDefault="00DD5033" w:rsidP="00DD5033">
            <w:pPr>
              <w:pStyle w:val="Sinespaciado"/>
              <w:jc w:val="both"/>
              <w:rPr>
                <w:rFonts w:ascii="Bookman Old Style" w:hAnsi="Bookman Old Style" w:cs="Arial"/>
                <w:b/>
                <w:color w:val="000000"/>
                <w:sz w:val="20"/>
                <w:szCs w:val="20"/>
              </w:rPr>
            </w:pPr>
            <w:r w:rsidRPr="00042B15">
              <w:rPr>
                <w:rFonts w:ascii="Bookman Old Style" w:hAnsi="Bookman Old Style" w:cs="Arial"/>
                <w:i/>
                <w:sz w:val="20"/>
                <w:szCs w:val="20"/>
                <w:lang w:eastAsia="es-ES"/>
              </w:rPr>
              <w:t>Los principales podrán convenir con los suplentes el cumplimiento de la función alternándose entre sí.</w:t>
            </w:r>
          </w:p>
          <w:p w:rsidR="00DD5033" w:rsidRPr="00042B15" w:rsidRDefault="00DD5033" w:rsidP="00DD5033">
            <w:pPr>
              <w:pStyle w:val="Sinespaciado"/>
              <w:jc w:val="both"/>
              <w:rPr>
                <w:rFonts w:ascii="Bookman Old Style" w:hAnsi="Bookman Old Style" w:cs="Arial"/>
                <w:b/>
                <w:color w:val="000000"/>
                <w:sz w:val="20"/>
                <w:szCs w:val="20"/>
              </w:rPr>
            </w:pPr>
          </w:p>
          <w:p w:rsidR="00DD5033" w:rsidRPr="00042B15" w:rsidRDefault="00DD5033" w:rsidP="00AF6465">
            <w:pPr>
              <w:pStyle w:val="Sinespaciado"/>
              <w:jc w:val="both"/>
              <w:rPr>
                <w:rFonts w:ascii="Bookman Old Style" w:hAnsi="Bookman Old Style" w:cs="Arial"/>
                <w:i/>
                <w:sz w:val="20"/>
                <w:szCs w:val="20"/>
                <w:lang w:eastAsia="es-ES"/>
              </w:rPr>
            </w:pPr>
            <w:r w:rsidRPr="00042B15">
              <w:rPr>
                <w:rFonts w:ascii="Bookman Old Style" w:hAnsi="Bookman Old Style" w:cs="Arial"/>
                <w:i/>
                <w:sz w:val="20"/>
                <w:szCs w:val="20"/>
                <w:lang w:eastAsia="es-ES"/>
              </w:rPr>
              <w:t>No se podrá designar como jurados a los parientes dentro del cuarto grado de consanguinidad, segundo de afinidad y primero civil, del Registrador Nacional, ni de los Registradores del Estado Civil, distritales, municipales o auxiliares, ni de los delegados del Registrador. El incumplimiento a esta disposición constituirá causal de mala conducta.</w:t>
            </w:r>
          </w:p>
          <w:p w:rsidR="00930CC4" w:rsidRPr="00042B15" w:rsidRDefault="00930CC4" w:rsidP="00AF6465">
            <w:pPr>
              <w:pStyle w:val="Sinespaciado"/>
              <w:jc w:val="both"/>
              <w:rPr>
                <w:rFonts w:ascii="Bookman Old Style" w:hAnsi="Bookman Old Style" w:cs="Arial"/>
                <w:i/>
                <w:sz w:val="20"/>
                <w:szCs w:val="20"/>
                <w:lang w:eastAsia="es-ES"/>
              </w:rPr>
            </w:pPr>
          </w:p>
          <w:p w:rsidR="00930CC4" w:rsidRPr="00042B15" w:rsidRDefault="00930CC4" w:rsidP="00AF6465">
            <w:pPr>
              <w:pStyle w:val="Sinespaciado"/>
              <w:jc w:val="both"/>
              <w:rPr>
                <w:rFonts w:ascii="Bookman Old Style" w:hAnsi="Bookman Old Style" w:cs="Arial"/>
                <w:b/>
                <w:i/>
                <w:sz w:val="20"/>
                <w:szCs w:val="20"/>
                <w:u w:val="single"/>
                <w:lang w:eastAsia="es-ES"/>
              </w:rPr>
            </w:pPr>
            <w:r w:rsidRPr="00042B15">
              <w:rPr>
                <w:rFonts w:ascii="Bookman Old Style" w:hAnsi="Bookman Old Style" w:cs="Arial"/>
                <w:b/>
                <w:i/>
                <w:sz w:val="20"/>
                <w:szCs w:val="20"/>
                <w:u w:val="single"/>
                <w:lang w:eastAsia="es-ES"/>
              </w:rPr>
              <w:t>Parágrafo 1°. Las personas que sin justa causa no concurran a desempeñar las funciones de jurado de votación o las abandonen, serán sancionadas con las sanciones disciplinarias correspondientes, si son servidores públicos. Si no lo son, con multas equivalentes hasta de diez (10) salarios mínimos legales mensuales vigentes, a favor del Fondo Rotatorio de la Registraduría Nacional del Estado Civil.</w:t>
            </w:r>
          </w:p>
          <w:p w:rsidR="00930CC4" w:rsidRPr="00042B15" w:rsidRDefault="00930CC4" w:rsidP="00AF6465">
            <w:pPr>
              <w:pStyle w:val="Sinespaciado"/>
              <w:jc w:val="both"/>
              <w:rPr>
                <w:rFonts w:ascii="Bookman Old Style" w:hAnsi="Bookman Old Style" w:cs="Arial"/>
                <w:b/>
                <w:i/>
                <w:sz w:val="20"/>
                <w:szCs w:val="20"/>
                <w:u w:val="single"/>
                <w:lang w:eastAsia="es-ES"/>
              </w:rPr>
            </w:pPr>
          </w:p>
          <w:p w:rsidR="00930CC4" w:rsidRPr="00042B15" w:rsidRDefault="00930CC4" w:rsidP="00AF6465">
            <w:pPr>
              <w:pStyle w:val="Sinespaciado"/>
              <w:jc w:val="both"/>
              <w:rPr>
                <w:rFonts w:ascii="Bookman Old Style" w:hAnsi="Bookman Old Style" w:cs="Arial"/>
                <w:b/>
                <w:i/>
                <w:sz w:val="20"/>
                <w:szCs w:val="20"/>
                <w:u w:val="single"/>
                <w:lang w:eastAsia="es-ES"/>
              </w:rPr>
            </w:pPr>
            <w:r w:rsidRPr="00042B15">
              <w:rPr>
                <w:rFonts w:ascii="Bookman Old Style" w:hAnsi="Bookman Old Style" w:cs="Arial"/>
                <w:b/>
                <w:i/>
                <w:sz w:val="20"/>
                <w:szCs w:val="20"/>
                <w:u w:val="single"/>
                <w:lang w:eastAsia="es-ES"/>
              </w:rPr>
              <w:t>Parágrafo 2°. Las actas de escrutinio de los jurados de votación serán válidas cuando estén firmadas, al menos, por dos (2) de ellos.</w:t>
            </w:r>
          </w:p>
          <w:p w:rsidR="00930CC4" w:rsidRPr="00042B15" w:rsidRDefault="00930CC4" w:rsidP="00AF6465">
            <w:pPr>
              <w:pStyle w:val="Sinespaciado"/>
              <w:jc w:val="both"/>
              <w:rPr>
                <w:rFonts w:ascii="Bookman Old Style" w:hAnsi="Bookman Old Style" w:cs="Arial"/>
                <w:b/>
                <w:i/>
                <w:sz w:val="20"/>
                <w:szCs w:val="20"/>
                <w:u w:val="single"/>
                <w:lang w:eastAsia="es-ES"/>
              </w:rPr>
            </w:pPr>
          </w:p>
          <w:p w:rsidR="00930CC4" w:rsidRDefault="00930CC4" w:rsidP="00AF6465">
            <w:pPr>
              <w:pStyle w:val="Sinespaciado"/>
              <w:jc w:val="both"/>
              <w:rPr>
                <w:rFonts w:ascii="Bookman Old Style" w:hAnsi="Bookman Old Style" w:cs="Arial"/>
                <w:b/>
                <w:i/>
                <w:sz w:val="20"/>
                <w:szCs w:val="20"/>
                <w:u w:val="single"/>
                <w:lang w:eastAsia="es-ES"/>
              </w:rPr>
            </w:pPr>
            <w:r w:rsidRPr="00042B15">
              <w:rPr>
                <w:rFonts w:ascii="Bookman Old Style" w:hAnsi="Bookman Old Style" w:cs="Arial"/>
                <w:b/>
                <w:i/>
                <w:sz w:val="20"/>
                <w:szCs w:val="20"/>
                <w:u w:val="single"/>
                <w:lang w:eastAsia="es-ES"/>
              </w:rPr>
              <w:t xml:space="preserve">A los jurados que no firmen las actas respectivas, se les impondrá una multa equivalente a diez (10) salarios </w:t>
            </w:r>
            <w:r w:rsidR="00F32E6C" w:rsidRPr="00042B15">
              <w:rPr>
                <w:rFonts w:ascii="Bookman Old Style" w:hAnsi="Bookman Old Style" w:cs="Arial"/>
                <w:b/>
                <w:i/>
                <w:sz w:val="20"/>
                <w:szCs w:val="20"/>
                <w:u w:val="single"/>
                <w:lang w:eastAsia="es-ES"/>
              </w:rPr>
              <w:t>mínimos</w:t>
            </w:r>
            <w:r w:rsidRPr="00042B15">
              <w:rPr>
                <w:rFonts w:ascii="Bookman Old Style" w:hAnsi="Bookman Old Style" w:cs="Arial"/>
                <w:b/>
                <w:i/>
                <w:sz w:val="20"/>
                <w:szCs w:val="20"/>
                <w:u w:val="single"/>
                <w:lang w:eastAsia="es-ES"/>
              </w:rPr>
              <w:t xml:space="preserve"> mensuales legales vigentes, a favor del F</w:t>
            </w:r>
            <w:r w:rsidR="00F32E6C" w:rsidRPr="00042B15">
              <w:rPr>
                <w:rFonts w:ascii="Bookman Old Style" w:hAnsi="Bookman Old Style" w:cs="Arial"/>
                <w:b/>
                <w:i/>
                <w:sz w:val="20"/>
                <w:szCs w:val="20"/>
                <w:u w:val="single"/>
                <w:lang w:eastAsia="es-ES"/>
              </w:rPr>
              <w:t>ondo Rotatorio de la Registraduría Nacional del Estado Civil, que se hará efectiva mediante resolución dictada por los Registradores Distritales o Municipales.</w:t>
            </w:r>
          </w:p>
          <w:p w:rsidR="00042B15" w:rsidRPr="00042B15" w:rsidRDefault="00042B15" w:rsidP="00AF6465">
            <w:pPr>
              <w:pStyle w:val="Sinespaciado"/>
              <w:jc w:val="both"/>
              <w:rPr>
                <w:rFonts w:ascii="Bookman Old Style" w:hAnsi="Bookman Old Style" w:cs="Arial"/>
                <w:b/>
                <w:color w:val="000000"/>
                <w:sz w:val="20"/>
                <w:szCs w:val="20"/>
              </w:rPr>
            </w:pPr>
          </w:p>
        </w:tc>
      </w:tr>
      <w:tr w:rsidR="005444DE" w:rsidTr="00042B15">
        <w:tc>
          <w:tcPr>
            <w:tcW w:w="2972" w:type="dxa"/>
          </w:tcPr>
          <w:p w:rsidR="00042B15" w:rsidRDefault="00042B15" w:rsidP="00042B15">
            <w:pPr>
              <w:pStyle w:val="Sinespaciado"/>
              <w:jc w:val="center"/>
              <w:rPr>
                <w:rFonts w:ascii="Bookman Old Style" w:hAnsi="Bookman Old Style" w:cs="Arial"/>
                <w:sz w:val="20"/>
                <w:szCs w:val="20"/>
              </w:rPr>
            </w:pPr>
          </w:p>
          <w:p w:rsidR="00042B15" w:rsidRDefault="00042B15" w:rsidP="00042B15">
            <w:pPr>
              <w:pStyle w:val="Sinespaciado"/>
              <w:jc w:val="center"/>
              <w:rPr>
                <w:rFonts w:ascii="Bookman Old Style" w:hAnsi="Bookman Old Style" w:cs="Arial"/>
                <w:sz w:val="20"/>
                <w:szCs w:val="20"/>
              </w:rPr>
            </w:pPr>
          </w:p>
          <w:p w:rsidR="005444DE" w:rsidRPr="00042B15" w:rsidRDefault="005444DE" w:rsidP="00042B15">
            <w:pPr>
              <w:pStyle w:val="Sinespaciado"/>
              <w:jc w:val="center"/>
              <w:rPr>
                <w:rFonts w:ascii="Bookman Old Style" w:hAnsi="Bookman Old Style" w:cs="Arial"/>
                <w:sz w:val="20"/>
                <w:szCs w:val="20"/>
              </w:rPr>
            </w:pPr>
            <w:r w:rsidRPr="00042B15">
              <w:rPr>
                <w:rFonts w:ascii="Bookman Old Style" w:hAnsi="Bookman Old Style" w:cs="Arial"/>
                <w:sz w:val="20"/>
                <w:szCs w:val="20"/>
              </w:rPr>
              <w:t xml:space="preserve">H.R. Edward David </w:t>
            </w:r>
            <w:r w:rsidR="00042B15" w:rsidRPr="00042B15">
              <w:rPr>
                <w:rFonts w:ascii="Bookman Old Style" w:hAnsi="Bookman Old Style" w:cs="Arial"/>
                <w:sz w:val="20"/>
                <w:szCs w:val="20"/>
              </w:rPr>
              <w:t>Rodríguez</w:t>
            </w:r>
            <w:r w:rsidRPr="00042B15">
              <w:rPr>
                <w:rFonts w:ascii="Bookman Old Style" w:hAnsi="Bookman Old Style" w:cs="Arial"/>
                <w:sz w:val="20"/>
                <w:szCs w:val="20"/>
              </w:rPr>
              <w:t xml:space="preserve"> </w:t>
            </w:r>
            <w:proofErr w:type="spellStart"/>
            <w:r w:rsidR="00042B15" w:rsidRPr="00042B15">
              <w:rPr>
                <w:rFonts w:ascii="Bookman Old Style" w:hAnsi="Bookman Old Style" w:cs="Arial"/>
                <w:sz w:val="20"/>
                <w:szCs w:val="20"/>
              </w:rPr>
              <w:t>Rodríguez</w:t>
            </w:r>
            <w:proofErr w:type="spellEnd"/>
            <w:r w:rsidRPr="00042B15">
              <w:rPr>
                <w:rFonts w:ascii="Bookman Old Style" w:hAnsi="Bookman Old Style" w:cs="Arial"/>
                <w:sz w:val="20"/>
                <w:szCs w:val="20"/>
              </w:rPr>
              <w:t>.</w:t>
            </w:r>
          </w:p>
        </w:tc>
        <w:tc>
          <w:tcPr>
            <w:tcW w:w="5856" w:type="dxa"/>
          </w:tcPr>
          <w:p w:rsidR="005444DE" w:rsidRDefault="005444DE" w:rsidP="005444DE">
            <w:pPr>
              <w:pStyle w:val="Sinespaciado"/>
              <w:jc w:val="center"/>
              <w:rPr>
                <w:rFonts w:ascii="Bookman Old Style" w:hAnsi="Bookman Old Style" w:cs="Arial"/>
                <w:b/>
                <w:sz w:val="20"/>
                <w:szCs w:val="20"/>
              </w:rPr>
            </w:pPr>
            <w:r w:rsidRPr="00042B15">
              <w:rPr>
                <w:rFonts w:ascii="Bookman Old Style" w:hAnsi="Bookman Old Style" w:cs="Arial"/>
                <w:b/>
                <w:sz w:val="20"/>
                <w:szCs w:val="20"/>
              </w:rPr>
              <w:t>Modificativa del Artículo 1.</w:t>
            </w:r>
          </w:p>
          <w:p w:rsidR="00042B15" w:rsidRPr="00042B15" w:rsidRDefault="00042B15" w:rsidP="005444DE">
            <w:pPr>
              <w:pStyle w:val="Sinespaciado"/>
              <w:jc w:val="center"/>
              <w:rPr>
                <w:rFonts w:ascii="Bookman Old Style" w:hAnsi="Bookman Old Style" w:cs="Arial"/>
                <w:b/>
                <w:sz w:val="20"/>
                <w:szCs w:val="20"/>
              </w:rPr>
            </w:pPr>
          </w:p>
          <w:p w:rsidR="005444DE" w:rsidRPr="00042B15" w:rsidRDefault="005444DE" w:rsidP="005444DE">
            <w:pPr>
              <w:pStyle w:val="Sinespaciado"/>
              <w:jc w:val="both"/>
              <w:rPr>
                <w:rFonts w:ascii="Bookman Old Style" w:hAnsi="Bookman Old Style" w:cs="Arial"/>
                <w:b/>
                <w:color w:val="000000"/>
                <w:sz w:val="20"/>
                <w:szCs w:val="20"/>
              </w:rPr>
            </w:pPr>
            <w:r w:rsidRPr="00042B15">
              <w:rPr>
                <w:rFonts w:ascii="Bookman Old Style" w:eastAsia="Calibri" w:hAnsi="Bookman Old Style" w:cs="Arial"/>
                <w:b/>
                <w:sz w:val="20"/>
                <w:szCs w:val="20"/>
                <w:lang w:val="es-ES_tradnl"/>
              </w:rPr>
              <w:t>ARTÍCULO 1˚. Modifíquese el numeral 1 y 2 del artículo 5º de la ley 163 de 1994, el cual quedará así</w:t>
            </w:r>
            <w:r w:rsidRPr="00042B15">
              <w:rPr>
                <w:rFonts w:ascii="Bookman Old Style" w:hAnsi="Bookman Old Style" w:cs="Arial"/>
                <w:b/>
                <w:color w:val="000000"/>
                <w:sz w:val="20"/>
                <w:szCs w:val="20"/>
              </w:rPr>
              <w:t>:</w:t>
            </w:r>
          </w:p>
          <w:p w:rsidR="005444DE" w:rsidRPr="00042B15" w:rsidRDefault="005444DE" w:rsidP="005444DE">
            <w:pPr>
              <w:pStyle w:val="Sinespaciado"/>
              <w:jc w:val="both"/>
              <w:rPr>
                <w:rFonts w:ascii="Bookman Old Style" w:hAnsi="Bookman Old Style" w:cs="Arial"/>
                <w:color w:val="000000"/>
                <w:sz w:val="20"/>
                <w:szCs w:val="20"/>
              </w:rPr>
            </w:pPr>
          </w:p>
          <w:p w:rsidR="005444DE" w:rsidRPr="00042B15" w:rsidRDefault="005444DE" w:rsidP="005444DE">
            <w:pPr>
              <w:pStyle w:val="Sinespaciado"/>
              <w:jc w:val="both"/>
              <w:rPr>
                <w:rFonts w:ascii="Bookman Old Style" w:hAnsi="Bookman Old Style" w:cs="Arial"/>
                <w:b/>
                <w:color w:val="000000"/>
                <w:sz w:val="20"/>
                <w:szCs w:val="20"/>
              </w:rPr>
            </w:pPr>
            <w:r w:rsidRPr="00042B15">
              <w:rPr>
                <w:rFonts w:ascii="Bookman Old Style" w:hAnsi="Bookman Old Style" w:cs="Arial"/>
                <w:i/>
                <w:color w:val="000000"/>
                <w:sz w:val="20"/>
                <w:szCs w:val="20"/>
              </w:rPr>
              <w:t>“Artículo 5o. Jurados de Votación. Para la integración de los jurados de votación se procederá así:</w:t>
            </w:r>
          </w:p>
          <w:p w:rsidR="005444DE" w:rsidRPr="00042B15" w:rsidRDefault="005444DE" w:rsidP="005444DE">
            <w:pPr>
              <w:pStyle w:val="Sinespaciado"/>
              <w:jc w:val="both"/>
              <w:rPr>
                <w:rFonts w:ascii="Bookman Old Style" w:hAnsi="Bookman Old Style" w:cs="Arial"/>
                <w:b/>
                <w:color w:val="000000"/>
                <w:sz w:val="20"/>
                <w:szCs w:val="20"/>
              </w:rPr>
            </w:pPr>
          </w:p>
          <w:p w:rsidR="005444DE" w:rsidRPr="00042B15" w:rsidRDefault="005444DE" w:rsidP="005444DE">
            <w:pPr>
              <w:pStyle w:val="Sinespaciado"/>
              <w:jc w:val="both"/>
              <w:rPr>
                <w:rFonts w:ascii="Bookman Old Style" w:hAnsi="Bookman Old Style" w:cs="Arial"/>
                <w:b/>
                <w:color w:val="000000"/>
                <w:sz w:val="20"/>
                <w:szCs w:val="20"/>
              </w:rPr>
            </w:pPr>
            <w:r w:rsidRPr="00042B15">
              <w:rPr>
                <w:rFonts w:ascii="Bookman Old Style" w:hAnsi="Bookman Old Style" w:cs="Arial"/>
                <w:b/>
                <w:i/>
                <w:sz w:val="20"/>
                <w:szCs w:val="20"/>
                <w:lang w:eastAsia="es-ES"/>
              </w:rPr>
              <w:t>1.</w:t>
            </w:r>
            <w:r w:rsidRPr="00042B15">
              <w:rPr>
                <w:rFonts w:ascii="Bookman Old Style" w:hAnsi="Bookman Old Style" w:cs="Arial"/>
                <w:i/>
                <w:sz w:val="20"/>
                <w:szCs w:val="20"/>
                <w:lang w:eastAsia="es-ES"/>
              </w:rPr>
              <w:t xml:space="preserve"> Con noventa (90) días calendario de antelación a la fecha de la elección, los Registradores del Distrito Capital, Distritos Especiales, Municipales y Auxiliares solicitarán a las entidades públicas, privadas y establecimientos educativos, las listas de las personas que pueden prestar el servicio de jurados de votación.</w:t>
            </w:r>
          </w:p>
          <w:p w:rsidR="005444DE" w:rsidRPr="00042B15" w:rsidRDefault="005444DE" w:rsidP="005444DE">
            <w:pPr>
              <w:pStyle w:val="Sinespaciado"/>
              <w:jc w:val="both"/>
              <w:rPr>
                <w:rFonts w:ascii="Bookman Old Style" w:hAnsi="Bookman Old Style" w:cs="Arial"/>
                <w:i/>
                <w:sz w:val="20"/>
                <w:szCs w:val="20"/>
              </w:rPr>
            </w:pPr>
          </w:p>
          <w:p w:rsidR="005444DE" w:rsidRPr="00042B15" w:rsidRDefault="005444DE" w:rsidP="005444DE">
            <w:pPr>
              <w:pStyle w:val="Sinespaciado"/>
              <w:jc w:val="both"/>
              <w:rPr>
                <w:rFonts w:ascii="Bookman Old Style" w:hAnsi="Bookman Old Style" w:cs="Arial"/>
                <w:b/>
                <w:color w:val="000000"/>
                <w:sz w:val="20"/>
                <w:szCs w:val="20"/>
              </w:rPr>
            </w:pPr>
            <w:r w:rsidRPr="00042B15">
              <w:rPr>
                <w:rFonts w:ascii="Bookman Old Style" w:hAnsi="Bookman Old Style" w:cs="Arial"/>
                <w:i/>
                <w:sz w:val="20"/>
                <w:szCs w:val="20"/>
              </w:rPr>
              <w:t>Las listas elaboradas por las anteriores entidades contendrán de manera obligatoria:</w:t>
            </w:r>
          </w:p>
          <w:p w:rsidR="005444DE" w:rsidRPr="00042B15" w:rsidRDefault="005444DE" w:rsidP="005444DE">
            <w:pPr>
              <w:pStyle w:val="Sinespaciado"/>
              <w:jc w:val="both"/>
              <w:rPr>
                <w:rFonts w:ascii="Bookman Old Style" w:hAnsi="Bookman Old Style" w:cs="Arial"/>
                <w:b/>
                <w:color w:val="000000"/>
                <w:sz w:val="20"/>
                <w:szCs w:val="20"/>
              </w:rPr>
            </w:pPr>
          </w:p>
          <w:p w:rsidR="005444DE" w:rsidRPr="00042B15" w:rsidRDefault="005444DE" w:rsidP="005444DE">
            <w:pPr>
              <w:pStyle w:val="Sinespaciado"/>
              <w:jc w:val="both"/>
              <w:rPr>
                <w:rFonts w:ascii="Bookman Old Style" w:hAnsi="Bookman Old Style" w:cs="Arial"/>
                <w:i/>
                <w:sz w:val="20"/>
                <w:szCs w:val="20"/>
              </w:rPr>
            </w:pPr>
            <w:r w:rsidRPr="00042B15">
              <w:rPr>
                <w:rFonts w:ascii="Bookman Old Style" w:hAnsi="Bookman Old Style" w:cs="Arial"/>
                <w:i/>
                <w:sz w:val="20"/>
                <w:szCs w:val="20"/>
              </w:rPr>
              <w:t>a.- Nombres completos del ciudadano y número de identificación;</w:t>
            </w:r>
          </w:p>
          <w:p w:rsidR="005444DE" w:rsidRPr="00042B15" w:rsidRDefault="005444DE" w:rsidP="005444DE">
            <w:pPr>
              <w:pStyle w:val="Sinespaciado"/>
              <w:jc w:val="both"/>
              <w:rPr>
                <w:rFonts w:ascii="Bookman Old Style" w:hAnsi="Bookman Old Style" w:cs="Arial"/>
                <w:b/>
                <w:color w:val="000000"/>
                <w:sz w:val="20"/>
                <w:szCs w:val="20"/>
              </w:rPr>
            </w:pPr>
            <w:r w:rsidRPr="00042B15">
              <w:rPr>
                <w:rFonts w:ascii="Bookman Old Style" w:hAnsi="Bookman Old Style" w:cs="Arial"/>
                <w:i/>
                <w:sz w:val="20"/>
                <w:szCs w:val="20"/>
              </w:rPr>
              <w:t>b.- Dirección de domicilio o residencia;</w:t>
            </w:r>
          </w:p>
          <w:p w:rsidR="005444DE" w:rsidRPr="00042B15" w:rsidRDefault="005444DE" w:rsidP="005444DE">
            <w:pPr>
              <w:pStyle w:val="Sinespaciado"/>
              <w:jc w:val="both"/>
              <w:rPr>
                <w:rFonts w:ascii="Bookman Old Style" w:hAnsi="Bookman Old Style" w:cs="Arial"/>
                <w:b/>
                <w:color w:val="000000"/>
                <w:sz w:val="20"/>
                <w:szCs w:val="20"/>
              </w:rPr>
            </w:pPr>
            <w:r w:rsidRPr="00042B15">
              <w:rPr>
                <w:rFonts w:ascii="Bookman Old Style" w:hAnsi="Bookman Old Style" w:cs="Arial"/>
                <w:i/>
                <w:sz w:val="20"/>
                <w:szCs w:val="20"/>
              </w:rPr>
              <w:t>c.- Correo electrónico y número de celular</w:t>
            </w:r>
          </w:p>
          <w:p w:rsidR="005444DE" w:rsidRPr="00042B15" w:rsidRDefault="005444DE" w:rsidP="005444DE">
            <w:pPr>
              <w:pStyle w:val="Sinespaciado"/>
              <w:jc w:val="both"/>
              <w:rPr>
                <w:rFonts w:ascii="Bookman Old Style" w:hAnsi="Bookman Old Style" w:cs="Arial"/>
                <w:b/>
                <w:color w:val="000000"/>
                <w:sz w:val="20"/>
                <w:szCs w:val="20"/>
              </w:rPr>
            </w:pPr>
            <w:r w:rsidRPr="00042B15">
              <w:rPr>
                <w:rFonts w:ascii="Bookman Old Style" w:hAnsi="Bookman Old Style" w:cs="Arial"/>
                <w:i/>
                <w:sz w:val="20"/>
                <w:szCs w:val="20"/>
              </w:rPr>
              <w:t>d.- Grado de escolaridad que no podrá ser inferior a undécimo.</w:t>
            </w:r>
          </w:p>
          <w:p w:rsidR="005444DE" w:rsidRPr="00042B15" w:rsidRDefault="005444DE" w:rsidP="005444DE">
            <w:pPr>
              <w:pStyle w:val="Sinespaciado"/>
              <w:jc w:val="both"/>
              <w:rPr>
                <w:rFonts w:ascii="Bookman Old Style" w:hAnsi="Bookman Old Style" w:cs="Arial"/>
                <w:b/>
                <w:color w:val="000000"/>
                <w:sz w:val="20"/>
                <w:szCs w:val="20"/>
              </w:rPr>
            </w:pPr>
          </w:p>
          <w:p w:rsidR="005444DE" w:rsidRPr="00042B15" w:rsidRDefault="005444DE" w:rsidP="005444DE">
            <w:pPr>
              <w:pStyle w:val="Sinespaciado"/>
              <w:jc w:val="both"/>
              <w:rPr>
                <w:rFonts w:ascii="Bookman Old Style" w:hAnsi="Bookman Old Style" w:cs="Arial"/>
                <w:b/>
                <w:color w:val="000000"/>
                <w:sz w:val="20"/>
                <w:szCs w:val="20"/>
              </w:rPr>
            </w:pPr>
            <w:r w:rsidRPr="00042B15">
              <w:rPr>
                <w:rFonts w:ascii="Bookman Old Style" w:hAnsi="Bookman Old Style" w:cs="Arial"/>
                <w:i/>
                <w:sz w:val="20"/>
                <w:szCs w:val="20"/>
              </w:rPr>
              <w:t>Los Jefes de Talento Humano o responsables del envío de los listados a la Registradora Nacional del Estado Civil, elaborarán dichos listados con fundamento en la información actualizada y suministrada por los servidores públicos y los empleados del sector privado que puedan ser designados jurado de votación.  La información que se consigne en dichos listados se declarará bajo la gravedad del juramento y en caso de información falsa tendrá las consecuencias disciplinarias y penales previstas en la legislación respectiva.</w:t>
            </w:r>
            <w:r w:rsidRPr="00042B15">
              <w:rPr>
                <w:rFonts w:ascii="Bookman Old Style" w:hAnsi="Bookman Old Style" w:cs="Arial"/>
                <w:i/>
                <w:sz w:val="20"/>
                <w:szCs w:val="20"/>
                <w:u w:val="single"/>
              </w:rPr>
              <w:t xml:space="preserve"> </w:t>
            </w:r>
          </w:p>
          <w:p w:rsidR="005444DE" w:rsidRPr="00042B15" w:rsidRDefault="005444DE" w:rsidP="005444DE">
            <w:pPr>
              <w:pStyle w:val="Sinespaciado"/>
              <w:jc w:val="both"/>
              <w:rPr>
                <w:rFonts w:ascii="Bookman Old Style" w:hAnsi="Bookman Old Style" w:cs="Arial"/>
                <w:b/>
                <w:color w:val="000000"/>
                <w:sz w:val="20"/>
                <w:szCs w:val="20"/>
              </w:rPr>
            </w:pPr>
          </w:p>
          <w:p w:rsidR="005444DE" w:rsidRPr="00042B15" w:rsidRDefault="005444DE" w:rsidP="005444DE">
            <w:pPr>
              <w:pStyle w:val="Sinespaciado"/>
              <w:jc w:val="both"/>
              <w:rPr>
                <w:rFonts w:ascii="Bookman Old Style" w:hAnsi="Bookman Old Style" w:cs="Arial"/>
                <w:b/>
                <w:color w:val="000000"/>
                <w:sz w:val="20"/>
                <w:szCs w:val="20"/>
                <w:u w:val="single"/>
              </w:rPr>
            </w:pPr>
            <w:r w:rsidRPr="00042B15">
              <w:rPr>
                <w:rFonts w:ascii="Bookman Old Style" w:hAnsi="Bookman Old Style" w:cs="Arial"/>
                <w:b/>
                <w:color w:val="000000"/>
                <w:sz w:val="20"/>
                <w:szCs w:val="20"/>
                <w:u w:val="single"/>
              </w:rPr>
              <w:t>Se debe garantizar que las listas de jurados de votación que conforman empleados tanto del sector público y privado deberá</w:t>
            </w:r>
            <w:r w:rsidR="000370B5" w:rsidRPr="00042B15">
              <w:rPr>
                <w:rFonts w:ascii="Bookman Old Style" w:hAnsi="Bookman Old Style" w:cs="Arial"/>
                <w:b/>
                <w:color w:val="000000"/>
                <w:sz w:val="20"/>
                <w:szCs w:val="20"/>
                <w:u w:val="single"/>
              </w:rPr>
              <w:t xml:space="preserve"> ser rotativas a fin de variar el personal designado como jurado de votación.</w:t>
            </w:r>
          </w:p>
          <w:p w:rsidR="005444DE" w:rsidRPr="00042B15" w:rsidRDefault="005444DE" w:rsidP="005444DE">
            <w:pPr>
              <w:pStyle w:val="Sinespaciado"/>
              <w:jc w:val="both"/>
              <w:rPr>
                <w:rFonts w:ascii="Bookman Old Style" w:hAnsi="Bookman Old Style" w:cs="Arial"/>
                <w:b/>
                <w:color w:val="000000"/>
                <w:sz w:val="20"/>
                <w:szCs w:val="20"/>
              </w:rPr>
            </w:pPr>
          </w:p>
          <w:p w:rsidR="005444DE" w:rsidRPr="00042B15" w:rsidRDefault="005444DE" w:rsidP="005444DE">
            <w:pPr>
              <w:pStyle w:val="Sinespaciado"/>
              <w:jc w:val="both"/>
              <w:rPr>
                <w:rFonts w:ascii="Bookman Old Style" w:hAnsi="Bookman Old Style" w:cs="Arial"/>
                <w:b/>
                <w:color w:val="000000"/>
                <w:sz w:val="20"/>
                <w:szCs w:val="20"/>
              </w:rPr>
            </w:pPr>
            <w:r w:rsidRPr="00042B15">
              <w:rPr>
                <w:rFonts w:ascii="Bookman Old Style" w:eastAsia="Calibri" w:hAnsi="Bookman Old Style" w:cs="Arial"/>
                <w:i/>
                <w:sz w:val="20"/>
                <w:szCs w:val="20"/>
              </w:rPr>
              <w:t>Cualquier modificación de los datos suministrados deberá ser comunicada de inmediato a la Registradora para efectos de actualizar el Software diseñado por la Registraduría para la realización del sorteo, el cual deberá realizarse con sesenta (60) días de antelación a la fecha de las elecciones.</w:t>
            </w:r>
          </w:p>
          <w:p w:rsidR="005444DE" w:rsidRPr="00042B15" w:rsidRDefault="005444DE" w:rsidP="005444DE">
            <w:pPr>
              <w:pStyle w:val="Sinespaciado"/>
              <w:jc w:val="both"/>
              <w:rPr>
                <w:rFonts w:ascii="Bookman Old Style" w:hAnsi="Bookman Old Style" w:cs="Arial"/>
                <w:b/>
                <w:color w:val="000000"/>
                <w:sz w:val="20"/>
                <w:szCs w:val="20"/>
              </w:rPr>
            </w:pPr>
          </w:p>
          <w:p w:rsidR="005444DE" w:rsidRPr="00042B15" w:rsidRDefault="005444DE" w:rsidP="005444DE">
            <w:pPr>
              <w:pStyle w:val="Sinespaciado"/>
              <w:jc w:val="both"/>
              <w:rPr>
                <w:rFonts w:ascii="Bookman Old Style" w:hAnsi="Bookman Old Style" w:cs="Arial"/>
                <w:b/>
                <w:color w:val="000000"/>
                <w:sz w:val="20"/>
                <w:szCs w:val="20"/>
              </w:rPr>
            </w:pPr>
            <w:r w:rsidRPr="00042B15">
              <w:rPr>
                <w:rFonts w:ascii="Bookman Old Style" w:hAnsi="Bookman Old Style" w:cs="Arial"/>
                <w:b/>
                <w:i/>
                <w:sz w:val="20"/>
                <w:szCs w:val="20"/>
                <w:lang w:eastAsia="es-ES"/>
              </w:rPr>
              <w:t>2.</w:t>
            </w:r>
            <w:r w:rsidRPr="00042B15">
              <w:rPr>
                <w:rFonts w:ascii="Bookman Old Style" w:hAnsi="Bookman Old Style" w:cs="Arial"/>
                <w:i/>
                <w:sz w:val="20"/>
                <w:szCs w:val="20"/>
                <w:lang w:eastAsia="es-ES"/>
              </w:rPr>
              <w:t xml:space="preserve"> </w:t>
            </w:r>
            <w:r w:rsidRPr="00042B15">
              <w:rPr>
                <w:rFonts w:ascii="Bookman Old Style" w:hAnsi="Bookman Old Style" w:cs="Arial"/>
                <w:i/>
                <w:sz w:val="20"/>
                <w:szCs w:val="20"/>
              </w:rPr>
              <w:t xml:space="preserve">Los Registradores Municipales y Distritales, mediante resolución, designaran sesenta (60) días calendario antes de la respectiva elección, </w:t>
            </w:r>
            <w:r w:rsidRPr="00042B15">
              <w:rPr>
                <w:rFonts w:ascii="Bookman Old Style" w:hAnsi="Bookman Old Style" w:cs="Arial"/>
                <w:i/>
                <w:sz w:val="20"/>
                <w:szCs w:val="20"/>
                <w:lang w:eastAsia="es-ES"/>
              </w:rPr>
              <w:t>los jurados de votación, que se conformarán a razón de tres (3) principales y tres (3) suplentes para cada mesa, con ciudadanos no mayores de sesenta (60) años, en forma tal que no existan jurados homogéneos.</w:t>
            </w:r>
          </w:p>
          <w:p w:rsidR="005444DE" w:rsidRPr="00042B15" w:rsidRDefault="005444DE" w:rsidP="005444DE">
            <w:pPr>
              <w:pStyle w:val="Sinespaciado"/>
              <w:jc w:val="both"/>
              <w:rPr>
                <w:rFonts w:ascii="Bookman Old Style" w:hAnsi="Bookman Old Style" w:cs="Arial"/>
                <w:i/>
                <w:sz w:val="20"/>
                <w:szCs w:val="20"/>
                <w:lang w:eastAsia="es-ES"/>
              </w:rPr>
            </w:pPr>
          </w:p>
          <w:p w:rsidR="005444DE" w:rsidRPr="00042B15" w:rsidRDefault="005444DE" w:rsidP="005444DE">
            <w:pPr>
              <w:pStyle w:val="Sinespaciado"/>
              <w:jc w:val="both"/>
              <w:rPr>
                <w:rFonts w:ascii="Bookman Old Style" w:hAnsi="Bookman Old Style" w:cs="Arial"/>
                <w:b/>
                <w:color w:val="000000"/>
                <w:sz w:val="20"/>
                <w:szCs w:val="20"/>
              </w:rPr>
            </w:pPr>
            <w:r w:rsidRPr="00042B15">
              <w:rPr>
                <w:rFonts w:ascii="Bookman Old Style" w:hAnsi="Bookman Old Style" w:cs="Arial"/>
                <w:i/>
                <w:sz w:val="20"/>
                <w:szCs w:val="20"/>
                <w:lang w:eastAsia="es-ES"/>
              </w:rPr>
              <w:t>Los jurados de votación con una antelación de quince (15) días calendario a la fecha de realización de las elecciones, recibirán en los sitios escogidos para tales fines, las instrucciones necesarias para el correcto desempeño de sus funciones.</w:t>
            </w:r>
          </w:p>
          <w:p w:rsidR="005444DE" w:rsidRPr="00042B15" w:rsidRDefault="005444DE" w:rsidP="005444DE">
            <w:pPr>
              <w:pStyle w:val="Sinespaciado"/>
              <w:jc w:val="both"/>
              <w:rPr>
                <w:rFonts w:ascii="Bookman Old Style" w:hAnsi="Bookman Old Style" w:cs="Arial"/>
                <w:b/>
                <w:color w:val="000000"/>
                <w:sz w:val="20"/>
                <w:szCs w:val="20"/>
              </w:rPr>
            </w:pPr>
          </w:p>
          <w:p w:rsidR="005444DE" w:rsidRPr="00042B15" w:rsidRDefault="005444DE" w:rsidP="005444DE">
            <w:pPr>
              <w:pStyle w:val="Sinespaciado"/>
              <w:jc w:val="both"/>
              <w:rPr>
                <w:rFonts w:ascii="Bookman Old Style" w:hAnsi="Bookman Old Style" w:cs="Arial"/>
                <w:b/>
                <w:color w:val="000000"/>
                <w:sz w:val="20"/>
                <w:szCs w:val="20"/>
              </w:rPr>
            </w:pPr>
            <w:r w:rsidRPr="00042B15">
              <w:rPr>
                <w:rFonts w:ascii="Bookman Old Style" w:hAnsi="Bookman Old Style" w:cs="Arial"/>
                <w:i/>
                <w:sz w:val="20"/>
                <w:szCs w:val="20"/>
                <w:lang w:eastAsia="es-ES"/>
              </w:rPr>
              <w:t>Cuando los jurados ejerciten el derecho al sufragio deberán hacerlo en la mesa donde cumplan sus funciones.</w:t>
            </w:r>
          </w:p>
          <w:p w:rsidR="005444DE" w:rsidRPr="00042B15" w:rsidRDefault="005444DE" w:rsidP="005444DE">
            <w:pPr>
              <w:pStyle w:val="Sinespaciado"/>
              <w:jc w:val="both"/>
              <w:rPr>
                <w:rFonts w:ascii="Bookman Old Style" w:hAnsi="Bookman Old Style" w:cs="Arial"/>
                <w:b/>
                <w:color w:val="000000"/>
                <w:sz w:val="20"/>
                <w:szCs w:val="20"/>
              </w:rPr>
            </w:pPr>
          </w:p>
          <w:p w:rsidR="005444DE" w:rsidRPr="00042B15" w:rsidRDefault="005444DE" w:rsidP="005444DE">
            <w:pPr>
              <w:pStyle w:val="Sinespaciado"/>
              <w:jc w:val="both"/>
              <w:rPr>
                <w:rFonts w:ascii="Bookman Old Style" w:hAnsi="Bookman Old Style" w:cs="Arial"/>
                <w:b/>
                <w:color w:val="000000"/>
                <w:sz w:val="20"/>
                <w:szCs w:val="20"/>
              </w:rPr>
            </w:pPr>
            <w:r w:rsidRPr="00042B15">
              <w:rPr>
                <w:rFonts w:ascii="Bookman Old Style" w:hAnsi="Bookman Old Style" w:cs="Arial"/>
                <w:i/>
                <w:sz w:val="20"/>
                <w:szCs w:val="20"/>
                <w:lang w:eastAsia="es-ES"/>
              </w:rPr>
              <w:t>Los principales podrán convenir con los suplentes el cumplimiento de la función alternándose entre sí.</w:t>
            </w:r>
          </w:p>
          <w:p w:rsidR="005444DE" w:rsidRPr="00042B15" w:rsidRDefault="005444DE" w:rsidP="005444DE">
            <w:pPr>
              <w:pStyle w:val="Sinespaciado"/>
              <w:jc w:val="both"/>
              <w:rPr>
                <w:rFonts w:ascii="Bookman Old Style" w:hAnsi="Bookman Old Style" w:cs="Arial"/>
                <w:b/>
                <w:color w:val="000000"/>
                <w:sz w:val="20"/>
                <w:szCs w:val="20"/>
              </w:rPr>
            </w:pPr>
          </w:p>
          <w:p w:rsidR="005444DE" w:rsidRPr="00042B15" w:rsidRDefault="005444DE" w:rsidP="005444DE">
            <w:pPr>
              <w:pStyle w:val="Sinespaciado"/>
              <w:jc w:val="both"/>
              <w:rPr>
                <w:rFonts w:ascii="Bookman Old Style" w:hAnsi="Bookman Old Style" w:cs="Arial"/>
                <w:b/>
                <w:color w:val="000000"/>
                <w:sz w:val="20"/>
                <w:szCs w:val="20"/>
              </w:rPr>
            </w:pPr>
            <w:r w:rsidRPr="00042B15">
              <w:rPr>
                <w:rFonts w:ascii="Bookman Old Style" w:hAnsi="Bookman Old Style" w:cs="Arial"/>
                <w:i/>
                <w:sz w:val="20"/>
                <w:szCs w:val="20"/>
                <w:lang w:eastAsia="es-ES"/>
              </w:rPr>
              <w:t>No se podrá designar como jurados a los parientes dentro del cuarto grado de consanguinidad, segundo de afinidad y primero civil, del Registrador Nacional, ni de los Registradores del Estado Civil, distritales, municipales o auxiliares, ni de los delegados del Registrador. El incumplimiento a esta disposición constituirá causal de mala conducta.</w:t>
            </w:r>
          </w:p>
        </w:tc>
      </w:tr>
      <w:tr w:rsidR="00DD5033" w:rsidTr="00042B15">
        <w:tc>
          <w:tcPr>
            <w:tcW w:w="2972" w:type="dxa"/>
          </w:tcPr>
          <w:p w:rsidR="00042B15" w:rsidRDefault="00042B15" w:rsidP="00042B15">
            <w:pPr>
              <w:pStyle w:val="Sinespaciado"/>
              <w:jc w:val="center"/>
              <w:rPr>
                <w:rFonts w:ascii="Bookman Old Style" w:hAnsi="Bookman Old Style" w:cs="Arial"/>
                <w:sz w:val="20"/>
                <w:szCs w:val="20"/>
              </w:rPr>
            </w:pPr>
          </w:p>
          <w:p w:rsidR="00042B15" w:rsidRDefault="001E08BB" w:rsidP="00042B15">
            <w:pPr>
              <w:pStyle w:val="Sinespaciado"/>
              <w:jc w:val="center"/>
              <w:rPr>
                <w:rFonts w:ascii="Bookman Old Style" w:hAnsi="Bookman Old Style" w:cs="Arial"/>
                <w:sz w:val="20"/>
                <w:szCs w:val="20"/>
              </w:rPr>
            </w:pPr>
            <w:r w:rsidRPr="00042B15">
              <w:rPr>
                <w:rFonts w:ascii="Bookman Old Style" w:hAnsi="Bookman Old Style" w:cs="Arial"/>
                <w:sz w:val="20"/>
                <w:szCs w:val="20"/>
              </w:rPr>
              <w:t xml:space="preserve">H.R Alfredo Rafael </w:t>
            </w:r>
          </w:p>
          <w:p w:rsidR="00DD5033" w:rsidRPr="00042B15" w:rsidRDefault="001E08BB" w:rsidP="00042B15">
            <w:pPr>
              <w:pStyle w:val="Sinespaciado"/>
              <w:jc w:val="center"/>
              <w:rPr>
                <w:rFonts w:ascii="Bookman Old Style" w:hAnsi="Bookman Old Style" w:cs="Arial"/>
                <w:sz w:val="20"/>
                <w:szCs w:val="20"/>
              </w:rPr>
            </w:pPr>
            <w:proofErr w:type="spellStart"/>
            <w:r w:rsidRPr="00042B15">
              <w:rPr>
                <w:rFonts w:ascii="Bookman Old Style" w:hAnsi="Bookman Old Style" w:cs="Arial"/>
                <w:sz w:val="20"/>
                <w:szCs w:val="20"/>
              </w:rPr>
              <w:t>Deluque</w:t>
            </w:r>
            <w:proofErr w:type="spellEnd"/>
            <w:r w:rsidRPr="00042B15">
              <w:rPr>
                <w:rFonts w:ascii="Bookman Old Style" w:hAnsi="Bookman Old Style" w:cs="Arial"/>
                <w:sz w:val="20"/>
                <w:szCs w:val="20"/>
              </w:rPr>
              <w:t xml:space="preserve"> Zuleta.</w:t>
            </w:r>
          </w:p>
        </w:tc>
        <w:tc>
          <w:tcPr>
            <w:tcW w:w="5856" w:type="dxa"/>
          </w:tcPr>
          <w:p w:rsidR="001E08BB" w:rsidRDefault="001E08BB" w:rsidP="001E08BB">
            <w:pPr>
              <w:pStyle w:val="Sinespaciado"/>
              <w:jc w:val="center"/>
              <w:rPr>
                <w:rFonts w:ascii="Bookman Old Style" w:hAnsi="Bookman Old Style" w:cs="Arial"/>
                <w:b/>
                <w:sz w:val="20"/>
                <w:szCs w:val="20"/>
              </w:rPr>
            </w:pPr>
            <w:r w:rsidRPr="00042B15">
              <w:rPr>
                <w:rFonts w:ascii="Bookman Old Style" w:hAnsi="Bookman Old Style" w:cs="Arial"/>
                <w:b/>
                <w:sz w:val="20"/>
                <w:szCs w:val="20"/>
              </w:rPr>
              <w:t>Modificativa del Artículo 4.</w:t>
            </w:r>
          </w:p>
          <w:p w:rsidR="00D66DC6" w:rsidRPr="00042B15" w:rsidRDefault="00D66DC6" w:rsidP="001E08BB">
            <w:pPr>
              <w:pStyle w:val="Sinespaciado"/>
              <w:jc w:val="center"/>
              <w:rPr>
                <w:rFonts w:ascii="Bookman Old Style" w:hAnsi="Bookman Old Style" w:cs="Arial"/>
                <w:b/>
                <w:sz w:val="20"/>
                <w:szCs w:val="20"/>
              </w:rPr>
            </w:pPr>
          </w:p>
          <w:p w:rsidR="001E08BB" w:rsidRPr="00D66DC6" w:rsidRDefault="001E08BB" w:rsidP="001E08BB">
            <w:pPr>
              <w:jc w:val="both"/>
              <w:rPr>
                <w:rFonts w:ascii="Bookman Old Style" w:hAnsi="Bookman Old Style" w:cs="Arial"/>
                <w:b/>
                <w:color w:val="000000"/>
                <w:sz w:val="20"/>
                <w:szCs w:val="20"/>
              </w:rPr>
            </w:pPr>
            <w:r w:rsidRPr="00D66DC6">
              <w:rPr>
                <w:rFonts w:ascii="Bookman Old Style" w:eastAsia="Calibri" w:hAnsi="Bookman Old Style" w:cs="Arial"/>
                <w:b/>
                <w:sz w:val="20"/>
                <w:szCs w:val="20"/>
                <w:lang w:val="es-ES_tradnl"/>
              </w:rPr>
              <w:t>ARTÍCULO 4˚. Modifíquese el artículo 105 de Decreto Ley 2241 de 1986, el cual quedará así</w:t>
            </w:r>
            <w:r w:rsidRPr="00D66DC6">
              <w:rPr>
                <w:rFonts w:ascii="Bookman Old Style" w:hAnsi="Bookman Old Style" w:cs="Arial"/>
                <w:b/>
                <w:color w:val="000000"/>
                <w:sz w:val="20"/>
                <w:szCs w:val="20"/>
              </w:rPr>
              <w:t xml:space="preserve"> </w:t>
            </w:r>
          </w:p>
          <w:p w:rsidR="001E08BB" w:rsidRPr="00042B15" w:rsidRDefault="001E08BB" w:rsidP="001E08BB">
            <w:pPr>
              <w:jc w:val="both"/>
              <w:rPr>
                <w:rFonts w:ascii="Bookman Old Style" w:hAnsi="Bookman Old Style" w:cs="Arial"/>
                <w:color w:val="000000"/>
                <w:sz w:val="20"/>
                <w:szCs w:val="20"/>
              </w:rPr>
            </w:pPr>
          </w:p>
          <w:p w:rsidR="001E08BB" w:rsidRPr="00042B15" w:rsidRDefault="001E08BB" w:rsidP="001E08BB">
            <w:pPr>
              <w:jc w:val="both"/>
              <w:rPr>
                <w:rFonts w:ascii="Bookman Old Style" w:hAnsi="Bookman Old Style" w:cs="Arial"/>
                <w:i/>
                <w:sz w:val="20"/>
                <w:szCs w:val="20"/>
              </w:rPr>
            </w:pPr>
            <w:r w:rsidRPr="00042B15">
              <w:rPr>
                <w:rFonts w:ascii="Bookman Old Style" w:hAnsi="Bookman Old Style" w:cs="Arial"/>
                <w:bCs/>
                <w:i/>
                <w:sz w:val="20"/>
                <w:szCs w:val="20"/>
              </w:rPr>
              <w:t>Artículo 105</w:t>
            </w:r>
            <w:r w:rsidRPr="00042B15">
              <w:rPr>
                <w:rFonts w:ascii="Bookman Old Style" w:hAnsi="Bookman Old Style" w:cs="Arial"/>
                <w:i/>
                <w:sz w:val="20"/>
                <w:szCs w:val="20"/>
              </w:rPr>
              <w:t>. El cargo de jurado de votación es de forzosa aceptación, y la notificación de tales designaciones, no obstante tener como fuente un acto administrativo de carácter masivo, se surtirá de manera personal y principal, como mínimo a través de alguno de los siguientes medios; por correo electrónico, mensaje de texto al teléfono móvil celular -cuando se conociere el número-, o correo certificado a la dirección que se suministre a los responsables del envío de las listas de quienes podrán prestar el servicio de jurado de votación de conformidad con el numeral 1º del artículo 5º de la ley. En caso de omisión del suministro del correo electrónico y autorización para tales fines y, agotado todos los recursos para la realización de la notificación personal, se entenderá surtida por la sola publicación de la respectiva lista en cada uno de los puntos de atención al usuario de la Registradora nacional del Estado Civil y en su sitio Web.</w:t>
            </w:r>
          </w:p>
          <w:p w:rsidR="001E08BB" w:rsidRPr="00042B15" w:rsidRDefault="001E08BB" w:rsidP="001E08BB">
            <w:pPr>
              <w:jc w:val="both"/>
              <w:rPr>
                <w:rFonts w:ascii="Bookman Old Style" w:hAnsi="Bookman Old Style" w:cs="Arial"/>
                <w:i/>
                <w:sz w:val="20"/>
                <w:szCs w:val="20"/>
              </w:rPr>
            </w:pPr>
          </w:p>
          <w:p w:rsidR="001E08BB" w:rsidRPr="00042B15" w:rsidRDefault="001E08BB" w:rsidP="001E08BB">
            <w:pPr>
              <w:jc w:val="both"/>
              <w:rPr>
                <w:rFonts w:ascii="Bookman Old Style" w:hAnsi="Bookman Old Style" w:cs="Arial"/>
                <w:i/>
                <w:sz w:val="20"/>
                <w:szCs w:val="20"/>
              </w:rPr>
            </w:pPr>
            <w:r w:rsidRPr="00042B15">
              <w:rPr>
                <w:rFonts w:ascii="Bookman Old Style" w:hAnsi="Bookman Old Style" w:cs="Arial"/>
                <w:i/>
                <w:sz w:val="20"/>
                <w:szCs w:val="20"/>
              </w:rPr>
              <w:t xml:space="preserve">Parágrafo. La notificación prevista en el presente artículo se surtirá dentro de los cuarenta y cinco (45) días </w:t>
            </w:r>
            <w:r w:rsidRPr="00042B15">
              <w:rPr>
                <w:rFonts w:ascii="Bookman Old Style" w:hAnsi="Bookman Old Style" w:cs="Arial"/>
                <w:b/>
                <w:i/>
                <w:sz w:val="20"/>
                <w:szCs w:val="20"/>
                <w:u w:val="single"/>
              </w:rPr>
              <w:t>calendario</w:t>
            </w:r>
            <w:r w:rsidRPr="00042B15">
              <w:rPr>
                <w:rFonts w:ascii="Bookman Old Style" w:hAnsi="Bookman Old Style" w:cs="Arial"/>
                <w:i/>
                <w:sz w:val="20"/>
                <w:szCs w:val="20"/>
              </w:rPr>
              <w:t xml:space="preserve"> anteriores a la fecha de realización de las capacitaciones, establecida en artículo 1 de la presente ley.</w:t>
            </w:r>
          </w:p>
          <w:p w:rsidR="001E08BB" w:rsidRPr="00042B15" w:rsidRDefault="001E08BB" w:rsidP="001E08BB">
            <w:pPr>
              <w:jc w:val="both"/>
              <w:rPr>
                <w:rFonts w:ascii="Bookman Old Style" w:hAnsi="Bookman Old Style" w:cs="Arial"/>
                <w:i/>
                <w:sz w:val="20"/>
                <w:szCs w:val="20"/>
              </w:rPr>
            </w:pPr>
          </w:p>
          <w:p w:rsidR="001E08BB" w:rsidRPr="00042B15" w:rsidRDefault="001E08BB" w:rsidP="001E08BB">
            <w:pPr>
              <w:jc w:val="both"/>
              <w:rPr>
                <w:rFonts w:ascii="Bookman Old Style" w:hAnsi="Bookman Old Style" w:cs="Arial"/>
                <w:i/>
                <w:sz w:val="20"/>
                <w:szCs w:val="20"/>
              </w:rPr>
            </w:pPr>
            <w:r w:rsidRPr="00042B15">
              <w:rPr>
                <w:rFonts w:ascii="Bookman Old Style" w:hAnsi="Bookman Old Style" w:cs="Arial"/>
                <w:i/>
                <w:sz w:val="20"/>
                <w:szCs w:val="20"/>
              </w:rPr>
              <w:t>La Registraduría Nacional del Estado Civil, mediante reglamento, establecerá modalidades de alternativas de notificación personal para quienes no cuenten con acceso al medio electrónico, de conformidad con lo dispuesto en el artículo 67 numeral 1º del CPACA.</w:t>
            </w:r>
          </w:p>
          <w:p w:rsidR="001E08BB" w:rsidRPr="00042B15" w:rsidRDefault="001E08BB" w:rsidP="001E08BB">
            <w:pPr>
              <w:jc w:val="both"/>
              <w:rPr>
                <w:rFonts w:ascii="Bookman Old Style" w:hAnsi="Bookman Old Style" w:cs="Arial"/>
                <w:i/>
                <w:sz w:val="20"/>
                <w:szCs w:val="20"/>
              </w:rPr>
            </w:pPr>
          </w:p>
          <w:p w:rsidR="001E08BB" w:rsidRPr="00042B15" w:rsidRDefault="001E08BB" w:rsidP="001E08BB">
            <w:pPr>
              <w:jc w:val="both"/>
              <w:rPr>
                <w:rFonts w:ascii="Bookman Old Style" w:hAnsi="Bookman Old Style" w:cs="Arial"/>
                <w:i/>
                <w:sz w:val="20"/>
                <w:szCs w:val="20"/>
              </w:rPr>
            </w:pPr>
            <w:r w:rsidRPr="00042B15">
              <w:rPr>
                <w:rFonts w:ascii="Bookman Old Style" w:hAnsi="Bookman Old Style" w:cs="Arial"/>
                <w:i/>
                <w:sz w:val="20"/>
                <w:szCs w:val="20"/>
              </w:rPr>
              <w:t>En todo caso, sino se agotaren las exigencias de notificación previstas en la presente ley, la Registraduría que actúa como autoridad administrativa deberá acogerse a lo establecido en el artículo 72 del CPACA.</w:t>
            </w:r>
          </w:p>
          <w:p w:rsidR="001E08BB" w:rsidRPr="00042B15" w:rsidRDefault="001E08BB" w:rsidP="001E08BB">
            <w:pPr>
              <w:jc w:val="both"/>
              <w:rPr>
                <w:rFonts w:ascii="Bookman Old Style" w:hAnsi="Bookman Old Style" w:cs="Arial"/>
                <w:i/>
                <w:sz w:val="20"/>
                <w:szCs w:val="20"/>
              </w:rPr>
            </w:pPr>
          </w:p>
          <w:p w:rsidR="001E08BB" w:rsidRPr="00042B15" w:rsidRDefault="001E08BB" w:rsidP="001E08BB">
            <w:pPr>
              <w:jc w:val="both"/>
              <w:rPr>
                <w:rFonts w:ascii="Bookman Old Style" w:hAnsi="Bookman Old Style" w:cs="Arial"/>
                <w:b/>
                <w:color w:val="000000"/>
                <w:sz w:val="20"/>
                <w:szCs w:val="20"/>
              </w:rPr>
            </w:pPr>
            <w:r w:rsidRPr="00042B15">
              <w:rPr>
                <w:rFonts w:ascii="Bookman Old Style" w:hAnsi="Bookman Old Style" w:cs="Arial"/>
                <w:i/>
                <w:sz w:val="20"/>
                <w:szCs w:val="20"/>
              </w:rPr>
              <w:t>Los jurados de votación deberán fijar en lugar visible y adherido a la urna respectiva, sus nombres y número de cédula, con las firmas correspondientes.</w:t>
            </w:r>
          </w:p>
          <w:p w:rsidR="001E08BB" w:rsidRPr="00042B15" w:rsidRDefault="001E08BB" w:rsidP="001E08BB">
            <w:pPr>
              <w:pStyle w:val="NormalWeb"/>
              <w:shd w:val="clear" w:color="auto" w:fill="FFFFFF"/>
              <w:spacing w:before="0" w:beforeAutospacing="0" w:after="0" w:afterAutospacing="0"/>
              <w:ind w:left="567" w:right="616"/>
              <w:jc w:val="both"/>
              <w:rPr>
                <w:rFonts w:ascii="Bookman Old Style" w:hAnsi="Bookman Old Style" w:cs="Arial"/>
                <w:i/>
                <w:sz w:val="20"/>
                <w:szCs w:val="20"/>
              </w:rPr>
            </w:pPr>
          </w:p>
          <w:p w:rsidR="00DD5033" w:rsidRDefault="001E08BB" w:rsidP="001E08BB">
            <w:pPr>
              <w:pStyle w:val="Sinespaciado"/>
              <w:jc w:val="both"/>
              <w:rPr>
                <w:rStyle w:val="Textoennegrita"/>
                <w:rFonts w:ascii="Bookman Old Style" w:hAnsi="Bookman Old Style" w:cs="Arial"/>
                <w:b w:val="0"/>
                <w:sz w:val="20"/>
                <w:szCs w:val="20"/>
              </w:rPr>
            </w:pPr>
            <w:r w:rsidRPr="00042B15">
              <w:rPr>
                <w:rFonts w:ascii="Bookman Old Style" w:hAnsi="Bookman Old Style" w:cs="Arial"/>
                <w:i/>
                <w:sz w:val="20"/>
                <w:szCs w:val="20"/>
              </w:rPr>
              <w:t>Los jurados de votación que trabajen en el sector público o privado tendrán derecho a un (1) día compensatorio de descanso remunerado dentro de los cuarenta y cinco (45) días siguientes a la votación</w:t>
            </w:r>
            <w:r w:rsidRPr="00042B15">
              <w:rPr>
                <w:rFonts w:ascii="Bookman Old Style" w:hAnsi="Bookman Old Style" w:cs="Arial"/>
                <w:b/>
                <w:i/>
                <w:sz w:val="20"/>
                <w:szCs w:val="20"/>
              </w:rPr>
              <w:t>. </w:t>
            </w:r>
            <w:r w:rsidRPr="00042B15">
              <w:rPr>
                <w:rStyle w:val="Textoennegrita"/>
                <w:rFonts w:ascii="Bookman Old Style" w:hAnsi="Bookman Old Style" w:cs="Arial"/>
                <w:i/>
                <w:sz w:val="20"/>
                <w:szCs w:val="20"/>
              </w:rPr>
              <w:t xml:space="preserve"> </w:t>
            </w:r>
            <w:r w:rsidRPr="00042B15">
              <w:rPr>
                <w:rStyle w:val="Textoennegrita"/>
                <w:rFonts w:ascii="Bookman Old Style" w:hAnsi="Bookman Old Style" w:cs="Arial"/>
                <w:b w:val="0"/>
                <w:i/>
                <w:sz w:val="20"/>
                <w:szCs w:val="20"/>
              </w:rPr>
              <w:t>Los claveros y escrutadores que presten sus servicios fuera de su horario habitual de trabajo tendrán derecho al beneficio de un día compensatorio de descanso remunerado, siempre y cuando no concurra con otra forma de compensación o beneficio</w:t>
            </w:r>
            <w:r w:rsidRPr="00042B15">
              <w:rPr>
                <w:rStyle w:val="Textoennegrita"/>
                <w:rFonts w:ascii="Bookman Old Style" w:hAnsi="Bookman Old Style" w:cs="Arial"/>
                <w:b w:val="0"/>
                <w:sz w:val="20"/>
                <w:szCs w:val="20"/>
              </w:rPr>
              <w:t>.</w:t>
            </w:r>
          </w:p>
          <w:p w:rsidR="00D66DC6" w:rsidRDefault="00D66DC6" w:rsidP="001E08BB">
            <w:pPr>
              <w:pStyle w:val="Sinespaciado"/>
              <w:jc w:val="both"/>
              <w:rPr>
                <w:rStyle w:val="Textoennegrita"/>
                <w:rFonts w:ascii="Bookman Old Style" w:hAnsi="Bookman Old Style" w:cs="Arial"/>
                <w:b w:val="0"/>
                <w:sz w:val="20"/>
                <w:szCs w:val="20"/>
              </w:rPr>
            </w:pPr>
          </w:p>
          <w:p w:rsidR="00D66DC6" w:rsidRPr="00042B15" w:rsidRDefault="00D66DC6" w:rsidP="001E08BB">
            <w:pPr>
              <w:pStyle w:val="Sinespaciado"/>
              <w:jc w:val="both"/>
              <w:rPr>
                <w:rFonts w:ascii="Bookman Old Style" w:hAnsi="Bookman Old Style" w:cs="Arial"/>
                <w:sz w:val="20"/>
                <w:szCs w:val="20"/>
              </w:rPr>
            </w:pPr>
          </w:p>
        </w:tc>
      </w:tr>
      <w:tr w:rsidR="00DD5033" w:rsidTr="00042B15">
        <w:tc>
          <w:tcPr>
            <w:tcW w:w="2972" w:type="dxa"/>
          </w:tcPr>
          <w:p w:rsidR="00D66DC6" w:rsidRDefault="00D66DC6" w:rsidP="00AF6465">
            <w:pPr>
              <w:pStyle w:val="Sinespaciado"/>
              <w:jc w:val="both"/>
              <w:rPr>
                <w:rFonts w:ascii="Bookman Old Style" w:hAnsi="Bookman Old Style" w:cs="Arial"/>
                <w:sz w:val="20"/>
                <w:szCs w:val="20"/>
              </w:rPr>
            </w:pPr>
          </w:p>
          <w:p w:rsidR="00DD5033" w:rsidRPr="00042B15" w:rsidRDefault="001E08BB" w:rsidP="00D66DC6">
            <w:pPr>
              <w:pStyle w:val="Sinespaciado"/>
              <w:jc w:val="center"/>
              <w:rPr>
                <w:rFonts w:ascii="Bookman Old Style" w:hAnsi="Bookman Old Style" w:cs="Arial"/>
                <w:sz w:val="20"/>
                <w:szCs w:val="20"/>
              </w:rPr>
            </w:pPr>
            <w:r w:rsidRPr="00042B15">
              <w:rPr>
                <w:rFonts w:ascii="Bookman Old Style" w:hAnsi="Bookman Old Style" w:cs="Arial"/>
                <w:sz w:val="20"/>
                <w:szCs w:val="20"/>
              </w:rPr>
              <w:t>H.R. Jorge Méndez Hernández.</w:t>
            </w:r>
          </w:p>
        </w:tc>
        <w:tc>
          <w:tcPr>
            <w:tcW w:w="5856" w:type="dxa"/>
          </w:tcPr>
          <w:p w:rsidR="001E08BB" w:rsidRDefault="001E08BB" w:rsidP="001E08BB">
            <w:pPr>
              <w:pStyle w:val="Sinespaciado"/>
              <w:jc w:val="center"/>
              <w:rPr>
                <w:rFonts w:ascii="Bookman Old Style" w:hAnsi="Bookman Old Style" w:cs="Arial"/>
                <w:b/>
                <w:sz w:val="20"/>
                <w:szCs w:val="20"/>
              </w:rPr>
            </w:pPr>
            <w:r w:rsidRPr="00042B15">
              <w:rPr>
                <w:rFonts w:ascii="Bookman Old Style" w:hAnsi="Bookman Old Style" w:cs="Arial"/>
                <w:b/>
                <w:sz w:val="20"/>
                <w:szCs w:val="20"/>
              </w:rPr>
              <w:t>Modificativa del Artículo 4.</w:t>
            </w:r>
          </w:p>
          <w:p w:rsidR="00D66DC6" w:rsidRPr="00042B15" w:rsidRDefault="00D66DC6" w:rsidP="001E08BB">
            <w:pPr>
              <w:pStyle w:val="Sinespaciado"/>
              <w:jc w:val="center"/>
              <w:rPr>
                <w:rFonts w:ascii="Bookman Old Style" w:hAnsi="Bookman Old Style" w:cs="Arial"/>
                <w:b/>
                <w:sz w:val="20"/>
                <w:szCs w:val="20"/>
              </w:rPr>
            </w:pPr>
          </w:p>
          <w:p w:rsidR="001E08BB" w:rsidRPr="00D66DC6" w:rsidRDefault="001E08BB" w:rsidP="001E08BB">
            <w:pPr>
              <w:jc w:val="both"/>
              <w:rPr>
                <w:rFonts w:ascii="Bookman Old Style" w:hAnsi="Bookman Old Style" w:cs="Arial"/>
                <w:b/>
                <w:color w:val="000000"/>
                <w:sz w:val="20"/>
                <w:szCs w:val="20"/>
              </w:rPr>
            </w:pPr>
            <w:r w:rsidRPr="00D66DC6">
              <w:rPr>
                <w:rFonts w:ascii="Bookman Old Style" w:eastAsia="Calibri" w:hAnsi="Bookman Old Style" w:cs="Arial"/>
                <w:b/>
                <w:sz w:val="20"/>
                <w:szCs w:val="20"/>
                <w:lang w:val="es-ES_tradnl"/>
              </w:rPr>
              <w:t>ARTÍCULO 4˚. Modifíquese el artículo 105 de Decreto Ley 2241 de 1986, el cual quedará así</w:t>
            </w:r>
            <w:r w:rsidRPr="00D66DC6">
              <w:rPr>
                <w:rFonts w:ascii="Bookman Old Style" w:hAnsi="Bookman Old Style" w:cs="Arial"/>
                <w:b/>
                <w:color w:val="000000"/>
                <w:sz w:val="20"/>
                <w:szCs w:val="20"/>
              </w:rPr>
              <w:t xml:space="preserve"> </w:t>
            </w:r>
          </w:p>
          <w:p w:rsidR="001E08BB" w:rsidRPr="00D66DC6" w:rsidRDefault="001E08BB" w:rsidP="001E08BB">
            <w:pPr>
              <w:jc w:val="both"/>
              <w:rPr>
                <w:rFonts w:ascii="Bookman Old Style" w:hAnsi="Bookman Old Style" w:cs="Arial"/>
                <w:b/>
                <w:color w:val="000000"/>
                <w:sz w:val="20"/>
                <w:szCs w:val="20"/>
              </w:rPr>
            </w:pPr>
          </w:p>
          <w:p w:rsidR="001E08BB" w:rsidRPr="00042B15" w:rsidRDefault="001E08BB" w:rsidP="001E08BB">
            <w:pPr>
              <w:jc w:val="both"/>
              <w:rPr>
                <w:rFonts w:ascii="Bookman Old Style" w:hAnsi="Bookman Old Style" w:cs="Arial"/>
                <w:i/>
                <w:sz w:val="20"/>
                <w:szCs w:val="20"/>
              </w:rPr>
            </w:pPr>
            <w:r w:rsidRPr="00042B15">
              <w:rPr>
                <w:rFonts w:ascii="Bookman Old Style" w:hAnsi="Bookman Old Style" w:cs="Arial"/>
                <w:bCs/>
                <w:i/>
                <w:sz w:val="20"/>
                <w:szCs w:val="20"/>
              </w:rPr>
              <w:t>Artículo 105</w:t>
            </w:r>
            <w:r w:rsidRPr="00042B15">
              <w:rPr>
                <w:rFonts w:ascii="Bookman Old Style" w:hAnsi="Bookman Old Style" w:cs="Arial"/>
                <w:i/>
                <w:sz w:val="20"/>
                <w:szCs w:val="20"/>
              </w:rPr>
              <w:t>. El cargo de jurado de votación es de forzosa aceptación, y la notificación de tales designaciones, no obstante tener como fuente un acto administrativo de carácter masivo, se surtirá de manera personal y principal, como mínimo a través de alguno de los siguientes medios; por correo electrónico, mensaje de texto al teléfono móvil celular -cuando se conociere el número-, o correo certificado a la dirección que se suministre a los responsables del envío de las listas de quienes podrán prestar el servicio de jurado de votación de conformidad con el numeral 1º del artículo 5º de la ley. En caso de omisión del suministro del correo electrónico y autorización para tales fines y, agotado todos los recursos para la realización de la notificación personal, se entenderá surtida por la sola publicación de la respectiva lista en cada uno de los puntos de atención al usuario de la Registradora nacional del Estado Civil y en su sitio Web.</w:t>
            </w:r>
          </w:p>
          <w:p w:rsidR="001E08BB" w:rsidRPr="00042B15" w:rsidRDefault="001E08BB" w:rsidP="001E08BB">
            <w:pPr>
              <w:jc w:val="both"/>
              <w:rPr>
                <w:rFonts w:ascii="Bookman Old Style" w:hAnsi="Bookman Old Style" w:cs="Arial"/>
                <w:i/>
                <w:sz w:val="20"/>
                <w:szCs w:val="20"/>
              </w:rPr>
            </w:pPr>
          </w:p>
          <w:p w:rsidR="001E08BB" w:rsidRPr="00042B15" w:rsidRDefault="001E08BB" w:rsidP="001E08BB">
            <w:pPr>
              <w:jc w:val="both"/>
              <w:rPr>
                <w:rFonts w:ascii="Bookman Old Style" w:hAnsi="Bookman Old Style" w:cs="Arial"/>
                <w:i/>
                <w:sz w:val="20"/>
                <w:szCs w:val="20"/>
              </w:rPr>
            </w:pPr>
            <w:r w:rsidRPr="00042B15">
              <w:rPr>
                <w:rFonts w:ascii="Bookman Old Style" w:hAnsi="Bookman Old Style" w:cs="Arial"/>
                <w:i/>
                <w:sz w:val="20"/>
                <w:szCs w:val="20"/>
              </w:rPr>
              <w:t>Parágrafo. La notificación prevista en el presente artículo se surtirá dentro de los cuarenta y cinco (45) días anteriores a la fecha de realización de las capacitaciones, establecida en artículo 1 de la presente ley.</w:t>
            </w:r>
          </w:p>
          <w:p w:rsidR="001E08BB" w:rsidRPr="00042B15" w:rsidRDefault="001E08BB" w:rsidP="001E08BB">
            <w:pPr>
              <w:jc w:val="both"/>
              <w:rPr>
                <w:rFonts w:ascii="Bookman Old Style" w:hAnsi="Bookman Old Style" w:cs="Arial"/>
                <w:i/>
                <w:sz w:val="20"/>
                <w:szCs w:val="20"/>
              </w:rPr>
            </w:pPr>
          </w:p>
          <w:p w:rsidR="001E08BB" w:rsidRPr="00042B15" w:rsidRDefault="001E08BB" w:rsidP="001E08BB">
            <w:pPr>
              <w:jc w:val="both"/>
              <w:rPr>
                <w:rFonts w:ascii="Bookman Old Style" w:hAnsi="Bookman Old Style" w:cs="Arial"/>
                <w:b/>
                <w:i/>
                <w:sz w:val="20"/>
                <w:szCs w:val="20"/>
                <w:u w:val="single"/>
              </w:rPr>
            </w:pPr>
            <w:r w:rsidRPr="00042B15">
              <w:rPr>
                <w:rFonts w:ascii="Bookman Old Style" w:hAnsi="Bookman Old Style" w:cs="Arial"/>
                <w:b/>
                <w:i/>
                <w:sz w:val="20"/>
                <w:szCs w:val="20"/>
                <w:u w:val="single"/>
              </w:rPr>
              <w:t>A partir de la sanción de la presente ley la Registraduría Nacional del Estado Civil contará con seis (6) meses para realizar la implementación de las soluciones tecnológicas pertinentes para el uso del correo electrónico certificado.</w:t>
            </w:r>
          </w:p>
          <w:p w:rsidR="001E08BB" w:rsidRPr="00042B15" w:rsidRDefault="001E08BB" w:rsidP="001E08BB">
            <w:pPr>
              <w:jc w:val="both"/>
              <w:rPr>
                <w:rFonts w:ascii="Bookman Old Style" w:hAnsi="Bookman Old Style" w:cs="Arial"/>
                <w:i/>
                <w:sz w:val="20"/>
                <w:szCs w:val="20"/>
              </w:rPr>
            </w:pPr>
          </w:p>
          <w:p w:rsidR="001E08BB" w:rsidRPr="00042B15" w:rsidRDefault="001E08BB" w:rsidP="001E08BB">
            <w:pPr>
              <w:jc w:val="both"/>
              <w:rPr>
                <w:rFonts w:ascii="Bookman Old Style" w:hAnsi="Bookman Old Style" w:cs="Arial"/>
                <w:i/>
                <w:sz w:val="20"/>
                <w:szCs w:val="20"/>
              </w:rPr>
            </w:pPr>
            <w:r w:rsidRPr="00042B15">
              <w:rPr>
                <w:rFonts w:ascii="Bookman Old Style" w:hAnsi="Bookman Old Style" w:cs="Arial"/>
                <w:i/>
                <w:sz w:val="20"/>
                <w:szCs w:val="20"/>
              </w:rPr>
              <w:t>La Registraduría Nacional del Estado Civil, mediante reglamento, establecerá modalidades de alternativas de notificación personal para quienes no cuenten con acceso al medio electrónico, de conformidad con lo dispuesto en el artículo 67 numeral 1º del CPACA.</w:t>
            </w:r>
          </w:p>
          <w:p w:rsidR="001E08BB" w:rsidRPr="00042B15" w:rsidRDefault="001E08BB" w:rsidP="001E08BB">
            <w:pPr>
              <w:jc w:val="both"/>
              <w:rPr>
                <w:rFonts w:ascii="Bookman Old Style" w:hAnsi="Bookman Old Style" w:cs="Arial"/>
                <w:i/>
                <w:sz w:val="20"/>
                <w:szCs w:val="20"/>
              </w:rPr>
            </w:pPr>
          </w:p>
          <w:p w:rsidR="001E08BB" w:rsidRPr="00042B15" w:rsidRDefault="001E08BB" w:rsidP="001E08BB">
            <w:pPr>
              <w:jc w:val="both"/>
              <w:rPr>
                <w:rFonts w:ascii="Bookman Old Style" w:hAnsi="Bookman Old Style" w:cs="Arial"/>
                <w:i/>
                <w:sz w:val="20"/>
                <w:szCs w:val="20"/>
              </w:rPr>
            </w:pPr>
            <w:r w:rsidRPr="00042B15">
              <w:rPr>
                <w:rFonts w:ascii="Bookman Old Style" w:hAnsi="Bookman Old Style" w:cs="Arial"/>
                <w:i/>
                <w:sz w:val="20"/>
                <w:szCs w:val="20"/>
              </w:rPr>
              <w:t>En todo caso, sino se agotaren las exigencias de notificación previstas en la presente ley, la Registraduría que actúa como autoridad administrativa deberá acogerse a lo establecido en el artículo 72 del CPACA.</w:t>
            </w:r>
          </w:p>
          <w:p w:rsidR="001E08BB" w:rsidRPr="00042B15" w:rsidRDefault="001E08BB" w:rsidP="001E08BB">
            <w:pPr>
              <w:jc w:val="both"/>
              <w:rPr>
                <w:rFonts w:ascii="Bookman Old Style" w:hAnsi="Bookman Old Style" w:cs="Arial"/>
                <w:i/>
                <w:sz w:val="20"/>
                <w:szCs w:val="20"/>
              </w:rPr>
            </w:pPr>
          </w:p>
          <w:p w:rsidR="001E08BB" w:rsidRPr="00042B15" w:rsidRDefault="001E08BB" w:rsidP="001E08BB">
            <w:pPr>
              <w:jc w:val="both"/>
              <w:rPr>
                <w:rFonts w:ascii="Bookman Old Style" w:hAnsi="Bookman Old Style" w:cs="Arial"/>
                <w:b/>
                <w:color w:val="000000"/>
                <w:sz w:val="20"/>
                <w:szCs w:val="20"/>
              </w:rPr>
            </w:pPr>
            <w:r w:rsidRPr="00042B15">
              <w:rPr>
                <w:rFonts w:ascii="Bookman Old Style" w:hAnsi="Bookman Old Style" w:cs="Arial"/>
                <w:i/>
                <w:sz w:val="20"/>
                <w:szCs w:val="20"/>
              </w:rPr>
              <w:t>Los jurados de votación deberán fijar en lugar visible y adherido a la urna respectiva, sus nombres y número de cédula, con las firmas correspondientes.</w:t>
            </w:r>
          </w:p>
          <w:p w:rsidR="001E08BB" w:rsidRPr="00042B15" w:rsidRDefault="001E08BB" w:rsidP="001E08BB">
            <w:pPr>
              <w:pStyle w:val="NormalWeb"/>
              <w:shd w:val="clear" w:color="auto" w:fill="FFFFFF"/>
              <w:spacing w:before="0" w:beforeAutospacing="0" w:after="0" w:afterAutospacing="0"/>
              <w:ind w:left="567" w:right="616"/>
              <w:jc w:val="both"/>
              <w:rPr>
                <w:rFonts w:ascii="Bookman Old Style" w:hAnsi="Bookman Old Style" w:cs="Arial"/>
                <w:i/>
                <w:sz w:val="20"/>
                <w:szCs w:val="20"/>
              </w:rPr>
            </w:pPr>
          </w:p>
          <w:p w:rsidR="00DD5033" w:rsidRDefault="001E08BB" w:rsidP="001E08BB">
            <w:pPr>
              <w:pStyle w:val="Sinespaciado"/>
              <w:jc w:val="both"/>
              <w:rPr>
                <w:rStyle w:val="Textoennegrita"/>
                <w:rFonts w:ascii="Bookman Old Style" w:hAnsi="Bookman Old Style" w:cs="Arial"/>
                <w:b w:val="0"/>
                <w:sz w:val="20"/>
                <w:szCs w:val="20"/>
              </w:rPr>
            </w:pPr>
            <w:r w:rsidRPr="00042B15">
              <w:rPr>
                <w:rFonts w:ascii="Bookman Old Style" w:hAnsi="Bookman Old Style" w:cs="Arial"/>
                <w:i/>
                <w:sz w:val="20"/>
                <w:szCs w:val="20"/>
              </w:rPr>
              <w:t>Los jurados de votación que trabajen en el sector público o privado tendrán derecho a un (1) día compensatorio de descanso remunerado dentro de los cuarenta y cinco (45) días siguientes a la votación</w:t>
            </w:r>
            <w:r w:rsidRPr="00042B15">
              <w:rPr>
                <w:rFonts w:ascii="Bookman Old Style" w:hAnsi="Bookman Old Style" w:cs="Arial"/>
                <w:b/>
                <w:i/>
                <w:sz w:val="20"/>
                <w:szCs w:val="20"/>
              </w:rPr>
              <w:t>. </w:t>
            </w:r>
            <w:r w:rsidRPr="00042B15">
              <w:rPr>
                <w:rStyle w:val="Textoennegrita"/>
                <w:rFonts w:ascii="Bookman Old Style" w:hAnsi="Bookman Old Style" w:cs="Arial"/>
                <w:i/>
                <w:sz w:val="20"/>
                <w:szCs w:val="20"/>
              </w:rPr>
              <w:t xml:space="preserve"> </w:t>
            </w:r>
            <w:r w:rsidRPr="00042B15">
              <w:rPr>
                <w:rStyle w:val="Textoennegrita"/>
                <w:rFonts w:ascii="Bookman Old Style" w:hAnsi="Bookman Old Style" w:cs="Arial"/>
                <w:b w:val="0"/>
                <w:i/>
                <w:sz w:val="20"/>
                <w:szCs w:val="20"/>
              </w:rPr>
              <w:t>Los claveros y escrutadores que presten sus servicios fuera de su horario habitual de trabajo tendrán derecho al beneficio de un día compensatorio de descanso remunerado, siempre y cuando no concurra con otra forma de compensación o beneficio</w:t>
            </w:r>
            <w:r w:rsidRPr="00042B15">
              <w:rPr>
                <w:rStyle w:val="Textoennegrita"/>
                <w:rFonts w:ascii="Bookman Old Style" w:hAnsi="Bookman Old Style" w:cs="Arial"/>
                <w:b w:val="0"/>
                <w:sz w:val="20"/>
                <w:szCs w:val="20"/>
              </w:rPr>
              <w:t>.</w:t>
            </w:r>
          </w:p>
          <w:p w:rsidR="00D66DC6" w:rsidRDefault="00D66DC6" w:rsidP="001E08BB">
            <w:pPr>
              <w:pStyle w:val="Sinespaciado"/>
              <w:jc w:val="both"/>
              <w:rPr>
                <w:rStyle w:val="Textoennegrita"/>
                <w:rFonts w:ascii="Bookman Old Style" w:hAnsi="Bookman Old Style" w:cs="Arial"/>
                <w:b w:val="0"/>
                <w:sz w:val="20"/>
                <w:szCs w:val="20"/>
              </w:rPr>
            </w:pPr>
          </w:p>
          <w:p w:rsidR="00D66DC6" w:rsidRDefault="00D66DC6" w:rsidP="001E08BB">
            <w:pPr>
              <w:pStyle w:val="Sinespaciado"/>
              <w:jc w:val="both"/>
              <w:rPr>
                <w:rFonts w:ascii="Bookman Old Style" w:hAnsi="Bookman Old Style" w:cs="Arial"/>
                <w:sz w:val="20"/>
                <w:szCs w:val="20"/>
              </w:rPr>
            </w:pPr>
          </w:p>
          <w:p w:rsidR="00D66DC6" w:rsidRDefault="00D66DC6" w:rsidP="001E08BB">
            <w:pPr>
              <w:pStyle w:val="Sinespaciado"/>
              <w:jc w:val="both"/>
              <w:rPr>
                <w:rFonts w:ascii="Bookman Old Style" w:hAnsi="Bookman Old Style" w:cs="Arial"/>
                <w:sz w:val="20"/>
                <w:szCs w:val="20"/>
              </w:rPr>
            </w:pPr>
          </w:p>
          <w:p w:rsidR="00D66DC6" w:rsidRDefault="00D66DC6" w:rsidP="001E08BB">
            <w:pPr>
              <w:pStyle w:val="Sinespaciado"/>
              <w:jc w:val="both"/>
              <w:rPr>
                <w:rFonts w:ascii="Bookman Old Style" w:hAnsi="Bookman Old Style" w:cs="Arial"/>
                <w:sz w:val="20"/>
                <w:szCs w:val="20"/>
              </w:rPr>
            </w:pPr>
          </w:p>
          <w:p w:rsidR="00D66DC6" w:rsidRPr="00042B15" w:rsidRDefault="00D66DC6" w:rsidP="001E08BB">
            <w:pPr>
              <w:pStyle w:val="Sinespaciado"/>
              <w:jc w:val="both"/>
              <w:rPr>
                <w:rFonts w:ascii="Bookman Old Style" w:hAnsi="Bookman Old Style" w:cs="Arial"/>
                <w:sz w:val="20"/>
                <w:szCs w:val="20"/>
              </w:rPr>
            </w:pPr>
          </w:p>
        </w:tc>
      </w:tr>
      <w:tr w:rsidR="00DD5033" w:rsidTr="00042B15">
        <w:tc>
          <w:tcPr>
            <w:tcW w:w="2972" w:type="dxa"/>
          </w:tcPr>
          <w:p w:rsidR="00D66DC6" w:rsidRDefault="005E58D1" w:rsidP="00D66DC6">
            <w:pPr>
              <w:pStyle w:val="Sinespaciado"/>
              <w:jc w:val="center"/>
              <w:rPr>
                <w:rFonts w:ascii="Bookman Old Style" w:hAnsi="Bookman Old Style" w:cs="Arial"/>
                <w:sz w:val="20"/>
                <w:szCs w:val="20"/>
              </w:rPr>
            </w:pPr>
            <w:r w:rsidRPr="00042B15">
              <w:rPr>
                <w:rFonts w:ascii="Bookman Old Style" w:hAnsi="Bookman Old Style" w:cs="Arial"/>
                <w:sz w:val="20"/>
                <w:szCs w:val="20"/>
              </w:rPr>
              <w:t xml:space="preserve">H.R. Adriana Magali </w:t>
            </w:r>
          </w:p>
          <w:p w:rsidR="00DD5033" w:rsidRPr="00042B15" w:rsidRDefault="005E58D1" w:rsidP="00D66DC6">
            <w:pPr>
              <w:pStyle w:val="Sinespaciado"/>
              <w:jc w:val="center"/>
              <w:rPr>
                <w:rFonts w:ascii="Bookman Old Style" w:hAnsi="Bookman Old Style" w:cs="Arial"/>
                <w:sz w:val="20"/>
                <w:szCs w:val="20"/>
              </w:rPr>
            </w:pPr>
            <w:r w:rsidRPr="00042B15">
              <w:rPr>
                <w:rFonts w:ascii="Bookman Old Style" w:hAnsi="Bookman Old Style" w:cs="Arial"/>
                <w:sz w:val="20"/>
                <w:szCs w:val="20"/>
              </w:rPr>
              <w:t>Matiz Vargas.</w:t>
            </w:r>
          </w:p>
        </w:tc>
        <w:tc>
          <w:tcPr>
            <w:tcW w:w="5856" w:type="dxa"/>
          </w:tcPr>
          <w:p w:rsidR="00DD5033" w:rsidRDefault="00E21608" w:rsidP="003A59B3">
            <w:pPr>
              <w:pStyle w:val="Sinespaciado"/>
              <w:jc w:val="center"/>
              <w:rPr>
                <w:rFonts w:ascii="Bookman Old Style" w:hAnsi="Bookman Old Style" w:cs="Arial"/>
                <w:b/>
                <w:sz w:val="20"/>
                <w:szCs w:val="20"/>
              </w:rPr>
            </w:pPr>
            <w:r w:rsidRPr="00042B15">
              <w:rPr>
                <w:rFonts w:ascii="Bookman Old Style" w:hAnsi="Bookman Old Style" w:cs="Arial"/>
                <w:b/>
                <w:sz w:val="20"/>
                <w:szCs w:val="20"/>
              </w:rPr>
              <w:t>Modificativa</w:t>
            </w:r>
            <w:r w:rsidR="003A59B3" w:rsidRPr="00042B15">
              <w:rPr>
                <w:rFonts w:ascii="Bookman Old Style" w:hAnsi="Bookman Old Style" w:cs="Arial"/>
                <w:b/>
                <w:sz w:val="20"/>
                <w:szCs w:val="20"/>
              </w:rPr>
              <w:t xml:space="preserve"> del Artículo 5.</w:t>
            </w:r>
          </w:p>
          <w:p w:rsidR="00D66DC6" w:rsidRPr="00042B15" w:rsidRDefault="00D66DC6" w:rsidP="003A59B3">
            <w:pPr>
              <w:pStyle w:val="Sinespaciado"/>
              <w:jc w:val="center"/>
              <w:rPr>
                <w:rFonts w:ascii="Bookman Old Style" w:hAnsi="Bookman Old Style" w:cs="Arial"/>
                <w:b/>
                <w:sz w:val="20"/>
                <w:szCs w:val="20"/>
              </w:rPr>
            </w:pPr>
          </w:p>
          <w:p w:rsidR="000F7DF5" w:rsidRPr="00D66DC6" w:rsidRDefault="00DF0A9D" w:rsidP="000F7DF5">
            <w:pPr>
              <w:jc w:val="both"/>
              <w:rPr>
                <w:rFonts w:ascii="Bookman Old Style" w:hAnsi="Bookman Old Style" w:cs="Arial"/>
                <w:b/>
                <w:color w:val="000000"/>
                <w:sz w:val="20"/>
                <w:szCs w:val="20"/>
              </w:rPr>
            </w:pPr>
            <w:r w:rsidRPr="00D66DC6">
              <w:rPr>
                <w:rFonts w:ascii="Bookman Old Style" w:eastAsia="Calibri" w:hAnsi="Bookman Old Style" w:cs="Arial"/>
                <w:b/>
                <w:sz w:val="20"/>
                <w:szCs w:val="20"/>
                <w:lang w:val="es-ES_tradnl"/>
              </w:rPr>
              <w:t>ARTÍCULO 5˚. Modifíquese el artículo 107 de Decreto Ley 2241 de 1986, el cual quedará así</w:t>
            </w:r>
            <w:r w:rsidRPr="00D66DC6">
              <w:rPr>
                <w:rFonts w:ascii="Bookman Old Style" w:hAnsi="Bookman Old Style" w:cs="Arial"/>
                <w:b/>
                <w:color w:val="000000"/>
                <w:sz w:val="20"/>
                <w:szCs w:val="20"/>
              </w:rPr>
              <w:t xml:space="preserve"> </w:t>
            </w:r>
          </w:p>
          <w:p w:rsidR="000F7DF5" w:rsidRPr="00042B15" w:rsidRDefault="000F7DF5" w:rsidP="000F7DF5">
            <w:pPr>
              <w:jc w:val="both"/>
              <w:rPr>
                <w:rFonts w:ascii="Bookman Old Style" w:hAnsi="Bookman Old Style" w:cs="Arial"/>
                <w:color w:val="000000"/>
                <w:sz w:val="20"/>
                <w:szCs w:val="20"/>
              </w:rPr>
            </w:pPr>
          </w:p>
          <w:p w:rsidR="00DF0A9D" w:rsidRPr="00042B15" w:rsidRDefault="00DF0A9D" w:rsidP="000F7DF5">
            <w:pPr>
              <w:jc w:val="both"/>
              <w:rPr>
                <w:rFonts w:ascii="Bookman Old Style" w:hAnsi="Bookman Old Style" w:cs="Arial"/>
                <w:color w:val="000000"/>
                <w:sz w:val="20"/>
                <w:szCs w:val="20"/>
              </w:rPr>
            </w:pPr>
            <w:r w:rsidRPr="00042B15">
              <w:rPr>
                <w:rFonts w:ascii="Bookman Old Style" w:hAnsi="Bookman Old Style" w:cs="Arial"/>
                <w:bCs/>
                <w:i/>
                <w:sz w:val="20"/>
                <w:szCs w:val="20"/>
              </w:rPr>
              <w:t>“Artículo</w:t>
            </w:r>
            <w:r w:rsidRPr="00042B15">
              <w:rPr>
                <w:rFonts w:ascii="Bookman Old Style" w:hAnsi="Bookman Old Style" w:cs="Arial"/>
                <w:i/>
                <w:sz w:val="20"/>
                <w:szCs w:val="20"/>
              </w:rPr>
              <w:t> </w:t>
            </w:r>
            <w:r w:rsidRPr="00042B15">
              <w:rPr>
                <w:rFonts w:ascii="Bookman Old Style" w:hAnsi="Bookman Old Style" w:cs="Arial"/>
                <w:bCs/>
                <w:i/>
                <w:sz w:val="20"/>
                <w:szCs w:val="20"/>
              </w:rPr>
              <w:t>107</w:t>
            </w:r>
            <w:r w:rsidRPr="00042B15">
              <w:rPr>
                <w:rFonts w:ascii="Bookman Old Style" w:hAnsi="Bookman Old Style" w:cs="Arial"/>
                <w:i/>
                <w:sz w:val="20"/>
                <w:szCs w:val="20"/>
              </w:rPr>
              <w:t>. La resolución del Registrador del Estado Civil que imponga la multa</w:t>
            </w:r>
            <w:r w:rsidR="000F7DF5" w:rsidRPr="00042B15">
              <w:rPr>
                <w:rFonts w:ascii="Bookman Old Style" w:hAnsi="Bookman Old Style" w:cs="Arial"/>
                <w:b/>
                <w:i/>
                <w:sz w:val="20"/>
                <w:szCs w:val="20"/>
                <w:u w:val="single"/>
              </w:rPr>
              <w:t>,</w:t>
            </w:r>
            <w:r w:rsidRPr="00042B15">
              <w:rPr>
                <w:rFonts w:ascii="Bookman Old Style" w:hAnsi="Bookman Old Style" w:cs="Arial"/>
                <w:i/>
                <w:sz w:val="20"/>
                <w:szCs w:val="20"/>
              </w:rPr>
              <w:t xml:space="preserve"> se </w:t>
            </w:r>
            <w:r w:rsidR="000F7DF5" w:rsidRPr="00042B15">
              <w:rPr>
                <w:rFonts w:ascii="Bookman Old Style" w:hAnsi="Bookman Old Style" w:cs="Arial"/>
                <w:i/>
                <w:sz w:val="20"/>
                <w:szCs w:val="20"/>
              </w:rPr>
              <w:t xml:space="preserve">notificará </w:t>
            </w:r>
            <w:r w:rsidR="000F7DF5" w:rsidRPr="00042B15">
              <w:rPr>
                <w:rFonts w:ascii="Bookman Old Style" w:hAnsi="Bookman Old Style" w:cs="Arial"/>
                <w:b/>
                <w:i/>
                <w:sz w:val="20"/>
                <w:szCs w:val="20"/>
                <w:u w:val="single"/>
              </w:rPr>
              <w:t>conforme a lo establecido en los artículos 67, 68 y 69 de la Ley 1437 de 2011, Código de Procedimiento Administrativo y de lo Contencioso Administrativo</w:t>
            </w:r>
            <w:r w:rsidR="000F7DF5" w:rsidRPr="00042B15">
              <w:rPr>
                <w:rFonts w:ascii="Bookman Old Style" w:hAnsi="Bookman Old Style" w:cs="Arial"/>
                <w:i/>
                <w:sz w:val="20"/>
                <w:szCs w:val="20"/>
              </w:rPr>
              <w:t>,</w:t>
            </w:r>
            <w:r w:rsidRPr="00042B15">
              <w:rPr>
                <w:rFonts w:ascii="Bookman Old Style" w:hAnsi="Bookman Old Style" w:cs="Arial"/>
                <w:i/>
                <w:sz w:val="20"/>
                <w:szCs w:val="20"/>
              </w:rPr>
              <w:t> </w:t>
            </w:r>
            <w:r w:rsidRPr="00042B15">
              <w:rPr>
                <w:rFonts w:ascii="Bookman Old Style" w:hAnsi="Bookman Old Style" w:cs="Arial"/>
                <w:b/>
                <w:i/>
                <w:strike/>
                <w:sz w:val="20"/>
                <w:szCs w:val="20"/>
              </w:rPr>
              <w:t>de manera personal,</w:t>
            </w:r>
            <w:r w:rsidRPr="00042B15">
              <w:rPr>
                <w:rFonts w:ascii="Bookman Old Style" w:hAnsi="Bookman Old Style" w:cs="Arial"/>
                <w:i/>
                <w:sz w:val="20"/>
                <w:szCs w:val="20"/>
              </w:rPr>
              <w:t xml:space="preserve"> garantizando</w:t>
            </w:r>
            <w:r w:rsidR="000F7DF5" w:rsidRPr="00042B15">
              <w:rPr>
                <w:rFonts w:ascii="Bookman Old Style" w:hAnsi="Bookman Old Style" w:cs="Arial"/>
                <w:i/>
                <w:sz w:val="20"/>
                <w:szCs w:val="20"/>
              </w:rPr>
              <w:t xml:space="preserve"> </w:t>
            </w:r>
            <w:r w:rsidR="000F7DF5" w:rsidRPr="00042B15">
              <w:rPr>
                <w:rFonts w:ascii="Bookman Old Style" w:hAnsi="Bookman Old Style" w:cs="Arial"/>
                <w:b/>
                <w:i/>
                <w:sz w:val="20"/>
                <w:szCs w:val="20"/>
                <w:u w:val="single"/>
              </w:rPr>
              <w:t>de esta manera el derecho fundamental</w:t>
            </w:r>
            <w:r w:rsidRPr="00042B15">
              <w:rPr>
                <w:rFonts w:ascii="Bookman Old Style" w:hAnsi="Bookman Old Style" w:cs="Arial"/>
                <w:i/>
                <w:sz w:val="20"/>
                <w:szCs w:val="20"/>
              </w:rPr>
              <w:t xml:space="preserve"> </w:t>
            </w:r>
            <w:r w:rsidRPr="00042B15">
              <w:rPr>
                <w:rFonts w:ascii="Bookman Old Style" w:hAnsi="Bookman Old Style" w:cs="Arial"/>
                <w:b/>
                <w:i/>
                <w:strike/>
                <w:sz w:val="20"/>
                <w:szCs w:val="20"/>
              </w:rPr>
              <w:t>el</w:t>
            </w:r>
            <w:r w:rsidRPr="00042B15">
              <w:rPr>
                <w:rFonts w:ascii="Bookman Old Style" w:hAnsi="Bookman Old Style" w:cs="Arial"/>
                <w:i/>
                <w:sz w:val="20"/>
                <w:szCs w:val="20"/>
              </w:rPr>
              <w:t xml:space="preserve"> </w:t>
            </w:r>
            <w:r w:rsidR="000F7DF5" w:rsidRPr="00042B15">
              <w:rPr>
                <w:rFonts w:ascii="Bookman Old Style" w:hAnsi="Bookman Old Style" w:cs="Arial"/>
                <w:b/>
                <w:i/>
                <w:sz w:val="20"/>
                <w:szCs w:val="20"/>
                <w:u w:val="single"/>
              </w:rPr>
              <w:t>al</w:t>
            </w:r>
            <w:r w:rsidR="000F7DF5" w:rsidRPr="00042B15">
              <w:rPr>
                <w:rFonts w:ascii="Bookman Old Style" w:hAnsi="Bookman Old Style" w:cs="Arial"/>
                <w:i/>
                <w:sz w:val="20"/>
                <w:szCs w:val="20"/>
              </w:rPr>
              <w:t xml:space="preserve"> </w:t>
            </w:r>
            <w:r w:rsidRPr="00042B15">
              <w:rPr>
                <w:rFonts w:ascii="Bookman Old Style" w:hAnsi="Bookman Old Style" w:cs="Arial"/>
                <w:i/>
                <w:sz w:val="20"/>
                <w:szCs w:val="20"/>
              </w:rPr>
              <w:t xml:space="preserve">debido proceso </w:t>
            </w:r>
            <w:r w:rsidRPr="00042B15">
              <w:rPr>
                <w:rFonts w:ascii="Bookman Old Style" w:hAnsi="Bookman Old Style" w:cs="Arial"/>
                <w:b/>
                <w:i/>
                <w:strike/>
                <w:sz w:val="20"/>
                <w:szCs w:val="20"/>
              </w:rPr>
              <w:t>y mediante los medios estipulados en el artículo 4 de la presente ley</w:t>
            </w:r>
            <w:r w:rsidRPr="00042B15">
              <w:rPr>
                <w:rFonts w:ascii="Bookman Old Style" w:hAnsi="Bookman Old Style" w:cs="Arial"/>
                <w:i/>
                <w:sz w:val="20"/>
                <w:szCs w:val="20"/>
              </w:rPr>
              <w:t>.”</w:t>
            </w:r>
          </w:p>
          <w:p w:rsidR="003A59B3" w:rsidRPr="00042B15" w:rsidRDefault="003A59B3" w:rsidP="00AF6465">
            <w:pPr>
              <w:pStyle w:val="Sinespaciado"/>
              <w:jc w:val="both"/>
              <w:rPr>
                <w:rFonts w:ascii="Bookman Old Style" w:hAnsi="Bookman Old Style" w:cs="Arial"/>
                <w:sz w:val="20"/>
                <w:szCs w:val="20"/>
              </w:rPr>
            </w:pPr>
          </w:p>
        </w:tc>
      </w:tr>
      <w:tr w:rsidR="00DD5033" w:rsidTr="00042B15">
        <w:tc>
          <w:tcPr>
            <w:tcW w:w="2972" w:type="dxa"/>
          </w:tcPr>
          <w:p w:rsidR="00D66DC6" w:rsidRDefault="00D66DC6" w:rsidP="00D66DC6">
            <w:pPr>
              <w:pStyle w:val="Sinespaciado"/>
              <w:jc w:val="center"/>
              <w:rPr>
                <w:rFonts w:ascii="Bookman Old Style" w:hAnsi="Bookman Old Style" w:cs="Arial"/>
                <w:sz w:val="20"/>
                <w:szCs w:val="20"/>
              </w:rPr>
            </w:pPr>
          </w:p>
          <w:p w:rsidR="00D66DC6" w:rsidRDefault="00D66DC6" w:rsidP="00D66DC6">
            <w:pPr>
              <w:pStyle w:val="Sinespaciado"/>
              <w:jc w:val="center"/>
              <w:rPr>
                <w:rFonts w:ascii="Bookman Old Style" w:hAnsi="Bookman Old Style" w:cs="Arial"/>
                <w:sz w:val="20"/>
                <w:szCs w:val="20"/>
              </w:rPr>
            </w:pPr>
          </w:p>
          <w:p w:rsidR="00D66DC6" w:rsidRDefault="005E58D1" w:rsidP="00D66DC6">
            <w:pPr>
              <w:pStyle w:val="Sinespaciado"/>
              <w:jc w:val="center"/>
              <w:rPr>
                <w:rFonts w:ascii="Bookman Old Style" w:hAnsi="Bookman Old Style" w:cs="Arial"/>
                <w:sz w:val="20"/>
                <w:szCs w:val="20"/>
              </w:rPr>
            </w:pPr>
            <w:r w:rsidRPr="00042B15">
              <w:rPr>
                <w:rFonts w:ascii="Bookman Old Style" w:hAnsi="Bookman Old Style" w:cs="Arial"/>
                <w:sz w:val="20"/>
                <w:szCs w:val="20"/>
              </w:rPr>
              <w:t xml:space="preserve">H.R. Adriana Magali </w:t>
            </w:r>
          </w:p>
          <w:p w:rsidR="00DD5033" w:rsidRPr="00042B15" w:rsidRDefault="005E58D1" w:rsidP="00D66DC6">
            <w:pPr>
              <w:pStyle w:val="Sinespaciado"/>
              <w:jc w:val="center"/>
              <w:rPr>
                <w:rFonts w:ascii="Bookman Old Style" w:hAnsi="Bookman Old Style" w:cs="Arial"/>
                <w:sz w:val="20"/>
                <w:szCs w:val="20"/>
              </w:rPr>
            </w:pPr>
            <w:r w:rsidRPr="00042B15">
              <w:rPr>
                <w:rFonts w:ascii="Bookman Old Style" w:hAnsi="Bookman Old Style" w:cs="Arial"/>
                <w:sz w:val="20"/>
                <w:szCs w:val="20"/>
              </w:rPr>
              <w:t>Matiz Vargas.</w:t>
            </w:r>
          </w:p>
        </w:tc>
        <w:tc>
          <w:tcPr>
            <w:tcW w:w="5856" w:type="dxa"/>
          </w:tcPr>
          <w:p w:rsidR="00DD5033" w:rsidRDefault="00E21608" w:rsidP="003A59B3">
            <w:pPr>
              <w:pStyle w:val="Sinespaciado"/>
              <w:jc w:val="center"/>
              <w:rPr>
                <w:rFonts w:ascii="Bookman Old Style" w:hAnsi="Bookman Old Style" w:cs="Arial"/>
                <w:b/>
                <w:sz w:val="20"/>
                <w:szCs w:val="20"/>
              </w:rPr>
            </w:pPr>
            <w:r w:rsidRPr="00042B15">
              <w:rPr>
                <w:rFonts w:ascii="Bookman Old Style" w:hAnsi="Bookman Old Style" w:cs="Arial"/>
                <w:b/>
                <w:sz w:val="20"/>
                <w:szCs w:val="20"/>
              </w:rPr>
              <w:t>Sustitutiva</w:t>
            </w:r>
            <w:r w:rsidR="003A59B3" w:rsidRPr="00042B15">
              <w:rPr>
                <w:rFonts w:ascii="Bookman Old Style" w:hAnsi="Bookman Old Style" w:cs="Arial"/>
                <w:b/>
                <w:sz w:val="20"/>
                <w:szCs w:val="20"/>
              </w:rPr>
              <w:t xml:space="preserve"> del Artículo 6.</w:t>
            </w:r>
          </w:p>
          <w:p w:rsidR="00D66DC6" w:rsidRPr="00042B15" w:rsidRDefault="00D66DC6" w:rsidP="003A59B3">
            <w:pPr>
              <w:pStyle w:val="Sinespaciado"/>
              <w:jc w:val="center"/>
              <w:rPr>
                <w:rFonts w:ascii="Bookman Old Style" w:hAnsi="Bookman Old Style" w:cs="Arial"/>
                <w:b/>
                <w:sz w:val="20"/>
                <w:szCs w:val="20"/>
              </w:rPr>
            </w:pPr>
          </w:p>
          <w:p w:rsidR="00C95727" w:rsidRPr="00D66DC6" w:rsidRDefault="00C95727" w:rsidP="00C95727">
            <w:pPr>
              <w:jc w:val="both"/>
              <w:rPr>
                <w:rFonts w:ascii="Bookman Old Style" w:hAnsi="Bookman Old Style" w:cs="Arial"/>
                <w:b/>
                <w:color w:val="000000"/>
                <w:sz w:val="20"/>
                <w:szCs w:val="20"/>
              </w:rPr>
            </w:pPr>
            <w:r w:rsidRPr="00D66DC6">
              <w:rPr>
                <w:rFonts w:ascii="Bookman Old Style" w:eastAsia="Calibri" w:hAnsi="Bookman Old Style" w:cs="Arial"/>
                <w:b/>
                <w:sz w:val="20"/>
                <w:szCs w:val="20"/>
                <w:lang w:val="es-ES_tradnl"/>
              </w:rPr>
              <w:t xml:space="preserve">ARTÍCULO 6˚. Adiciónese un </w:t>
            </w:r>
            <w:r w:rsidRPr="00D66DC6">
              <w:rPr>
                <w:rFonts w:ascii="Bookman Old Style" w:eastAsia="Calibri" w:hAnsi="Bookman Old Style" w:cs="Arial"/>
                <w:b/>
                <w:strike/>
                <w:sz w:val="20"/>
                <w:szCs w:val="20"/>
                <w:lang w:val="es-ES_tradnl"/>
              </w:rPr>
              <w:t>inciso</w:t>
            </w:r>
            <w:r w:rsidRPr="00D66DC6">
              <w:rPr>
                <w:rFonts w:ascii="Bookman Old Style" w:eastAsia="Calibri" w:hAnsi="Bookman Old Style" w:cs="Arial"/>
                <w:b/>
                <w:sz w:val="20"/>
                <w:szCs w:val="20"/>
                <w:lang w:val="es-ES_tradnl"/>
              </w:rPr>
              <w:t xml:space="preserve"> </w:t>
            </w:r>
            <w:r w:rsidRPr="00D66DC6">
              <w:rPr>
                <w:rFonts w:ascii="Bookman Old Style" w:eastAsia="Calibri" w:hAnsi="Bookman Old Style" w:cs="Arial"/>
                <w:b/>
                <w:sz w:val="20"/>
                <w:szCs w:val="20"/>
                <w:u w:val="single"/>
                <w:lang w:val="es-ES_tradnl"/>
              </w:rPr>
              <w:t>literal</w:t>
            </w:r>
            <w:r w:rsidRPr="00D66DC6">
              <w:rPr>
                <w:rFonts w:ascii="Bookman Old Style" w:eastAsia="Calibri" w:hAnsi="Bookman Old Style" w:cs="Arial"/>
                <w:b/>
                <w:sz w:val="20"/>
                <w:szCs w:val="20"/>
                <w:lang w:val="es-ES_tradnl"/>
              </w:rPr>
              <w:t xml:space="preserve"> al artículo 108 de Decreto Ley 2241 de 1986, “el cual quedará así</w:t>
            </w:r>
            <w:r w:rsidRPr="00D66DC6">
              <w:rPr>
                <w:rFonts w:ascii="Bookman Old Style" w:hAnsi="Bookman Old Style" w:cs="Arial"/>
                <w:b/>
                <w:color w:val="000000"/>
                <w:sz w:val="20"/>
                <w:szCs w:val="20"/>
              </w:rPr>
              <w:t xml:space="preserve"> </w:t>
            </w:r>
          </w:p>
          <w:p w:rsidR="00C95727" w:rsidRPr="00042B15" w:rsidRDefault="00C95727" w:rsidP="00C95727">
            <w:pPr>
              <w:jc w:val="both"/>
              <w:rPr>
                <w:rFonts w:ascii="Bookman Old Style" w:hAnsi="Bookman Old Style" w:cs="Arial"/>
                <w:color w:val="000000"/>
                <w:sz w:val="20"/>
                <w:szCs w:val="20"/>
              </w:rPr>
            </w:pPr>
          </w:p>
          <w:p w:rsidR="003A59B3" w:rsidRDefault="00C95727" w:rsidP="00C95727">
            <w:pPr>
              <w:pStyle w:val="Sinespaciado"/>
              <w:jc w:val="both"/>
              <w:rPr>
                <w:rFonts w:ascii="Bookman Old Style" w:hAnsi="Bookman Old Style" w:cs="Arial"/>
                <w:i/>
                <w:sz w:val="20"/>
                <w:szCs w:val="20"/>
                <w:lang w:eastAsia="es-ES"/>
              </w:rPr>
            </w:pPr>
            <w:r w:rsidRPr="00042B15">
              <w:rPr>
                <w:rFonts w:ascii="Bookman Old Style" w:hAnsi="Bookman Old Style" w:cs="Arial"/>
                <w:bCs/>
                <w:i/>
                <w:sz w:val="20"/>
                <w:szCs w:val="20"/>
                <w:lang w:eastAsia="es-ES"/>
              </w:rPr>
              <w:t>“f)</w:t>
            </w:r>
            <w:r w:rsidRPr="00042B15">
              <w:rPr>
                <w:rFonts w:ascii="Bookman Old Style" w:hAnsi="Bookman Old Style" w:cs="Arial"/>
                <w:i/>
                <w:sz w:val="20"/>
                <w:szCs w:val="20"/>
                <w:lang w:eastAsia="es-ES"/>
              </w:rPr>
              <w:t xml:space="preserve"> Cuando se haya violado el debido proceso por falta de notificación </w:t>
            </w:r>
            <w:r w:rsidRPr="00042B15">
              <w:rPr>
                <w:rFonts w:ascii="Bookman Old Style" w:hAnsi="Bookman Old Style" w:cs="Arial"/>
                <w:b/>
                <w:i/>
                <w:sz w:val="20"/>
                <w:szCs w:val="20"/>
                <w:u w:val="single"/>
                <w:lang w:eastAsia="es-ES"/>
              </w:rPr>
              <w:t>conforme lo establecen los artículo 67, 68 y 69 de la Ley 1437 de 2011</w:t>
            </w:r>
            <w:r w:rsidRPr="00042B15">
              <w:rPr>
                <w:rFonts w:ascii="Bookman Old Style" w:hAnsi="Bookman Old Style" w:cs="Arial"/>
                <w:i/>
                <w:sz w:val="20"/>
                <w:szCs w:val="20"/>
                <w:lang w:eastAsia="es-ES"/>
              </w:rPr>
              <w:t xml:space="preserve"> </w:t>
            </w:r>
            <w:r w:rsidRPr="00042B15">
              <w:rPr>
                <w:rFonts w:ascii="Bookman Old Style" w:hAnsi="Bookman Old Style" w:cs="Arial"/>
                <w:b/>
                <w:i/>
                <w:strike/>
                <w:sz w:val="20"/>
                <w:szCs w:val="20"/>
                <w:lang w:eastAsia="es-ES"/>
              </w:rPr>
              <w:t>personal por los medios establecidos en el artículo 4 de la presente ley</w:t>
            </w:r>
            <w:r w:rsidRPr="00042B15">
              <w:rPr>
                <w:rFonts w:ascii="Bookman Old Style" w:hAnsi="Bookman Old Style" w:cs="Arial"/>
                <w:i/>
                <w:sz w:val="20"/>
                <w:szCs w:val="20"/>
                <w:lang w:eastAsia="es-ES"/>
              </w:rPr>
              <w:t>.”</w:t>
            </w:r>
          </w:p>
          <w:p w:rsidR="00D66DC6" w:rsidRPr="00042B15" w:rsidRDefault="00D66DC6" w:rsidP="00C95727">
            <w:pPr>
              <w:pStyle w:val="Sinespaciado"/>
              <w:jc w:val="both"/>
              <w:rPr>
                <w:rFonts w:ascii="Bookman Old Style" w:hAnsi="Bookman Old Style" w:cs="Arial"/>
                <w:sz w:val="20"/>
                <w:szCs w:val="20"/>
              </w:rPr>
            </w:pPr>
          </w:p>
        </w:tc>
      </w:tr>
      <w:tr w:rsidR="00DD5033" w:rsidTr="00042B15">
        <w:tc>
          <w:tcPr>
            <w:tcW w:w="2972" w:type="dxa"/>
          </w:tcPr>
          <w:p w:rsidR="00D66DC6" w:rsidRDefault="00D66DC6" w:rsidP="00D66DC6">
            <w:pPr>
              <w:pStyle w:val="Sinespaciado"/>
              <w:jc w:val="center"/>
              <w:rPr>
                <w:rFonts w:ascii="Bookman Old Style" w:hAnsi="Bookman Old Style" w:cs="Arial"/>
                <w:sz w:val="20"/>
                <w:szCs w:val="20"/>
              </w:rPr>
            </w:pPr>
          </w:p>
          <w:p w:rsidR="00D66DC6" w:rsidRDefault="00D66DC6" w:rsidP="00D66DC6">
            <w:pPr>
              <w:pStyle w:val="Sinespaciado"/>
              <w:jc w:val="center"/>
              <w:rPr>
                <w:rFonts w:ascii="Bookman Old Style" w:hAnsi="Bookman Old Style" w:cs="Arial"/>
                <w:sz w:val="20"/>
                <w:szCs w:val="20"/>
              </w:rPr>
            </w:pPr>
          </w:p>
          <w:p w:rsidR="00D66DC6" w:rsidRDefault="005E58D1" w:rsidP="00D66DC6">
            <w:pPr>
              <w:pStyle w:val="Sinespaciado"/>
              <w:jc w:val="center"/>
              <w:rPr>
                <w:rFonts w:ascii="Bookman Old Style" w:hAnsi="Bookman Old Style" w:cs="Arial"/>
                <w:sz w:val="20"/>
                <w:szCs w:val="20"/>
              </w:rPr>
            </w:pPr>
            <w:r w:rsidRPr="00042B15">
              <w:rPr>
                <w:rFonts w:ascii="Bookman Old Style" w:hAnsi="Bookman Old Style" w:cs="Arial"/>
                <w:sz w:val="20"/>
                <w:szCs w:val="20"/>
              </w:rPr>
              <w:t xml:space="preserve">H.R. Adriana Magali </w:t>
            </w:r>
          </w:p>
          <w:p w:rsidR="00DD5033" w:rsidRPr="00042B15" w:rsidRDefault="005E58D1" w:rsidP="00D66DC6">
            <w:pPr>
              <w:pStyle w:val="Sinespaciado"/>
              <w:jc w:val="center"/>
              <w:rPr>
                <w:rFonts w:ascii="Bookman Old Style" w:hAnsi="Bookman Old Style" w:cs="Arial"/>
                <w:sz w:val="20"/>
                <w:szCs w:val="20"/>
              </w:rPr>
            </w:pPr>
            <w:r w:rsidRPr="00042B15">
              <w:rPr>
                <w:rFonts w:ascii="Bookman Old Style" w:hAnsi="Bookman Old Style" w:cs="Arial"/>
                <w:sz w:val="20"/>
                <w:szCs w:val="20"/>
              </w:rPr>
              <w:t>Matiz Vargas.</w:t>
            </w:r>
          </w:p>
        </w:tc>
        <w:tc>
          <w:tcPr>
            <w:tcW w:w="5856" w:type="dxa"/>
          </w:tcPr>
          <w:p w:rsidR="00DD5033" w:rsidRDefault="003A59B3" w:rsidP="003A59B3">
            <w:pPr>
              <w:pStyle w:val="Sinespaciado"/>
              <w:jc w:val="center"/>
              <w:rPr>
                <w:rFonts w:ascii="Bookman Old Style" w:hAnsi="Bookman Old Style" w:cs="Arial"/>
                <w:b/>
                <w:sz w:val="20"/>
                <w:szCs w:val="20"/>
              </w:rPr>
            </w:pPr>
            <w:r w:rsidRPr="00042B15">
              <w:rPr>
                <w:rFonts w:ascii="Bookman Old Style" w:hAnsi="Bookman Old Style" w:cs="Arial"/>
                <w:b/>
                <w:sz w:val="20"/>
                <w:szCs w:val="20"/>
              </w:rPr>
              <w:t>Modificativa del Artículo 7.</w:t>
            </w:r>
          </w:p>
          <w:p w:rsidR="00D66DC6" w:rsidRPr="00042B15" w:rsidRDefault="00D66DC6" w:rsidP="003A59B3">
            <w:pPr>
              <w:pStyle w:val="Sinespaciado"/>
              <w:jc w:val="center"/>
              <w:rPr>
                <w:rFonts w:ascii="Bookman Old Style" w:hAnsi="Bookman Old Style" w:cs="Arial"/>
                <w:b/>
                <w:sz w:val="20"/>
                <w:szCs w:val="20"/>
              </w:rPr>
            </w:pPr>
          </w:p>
          <w:p w:rsidR="004C5DDA" w:rsidRPr="00D66DC6" w:rsidRDefault="004C5DDA" w:rsidP="004C5DDA">
            <w:pPr>
              <w:jc w:val="both"/>
              <w:rPr>
                <w:rFonts w:ascii="Bookman Old Style" w:hAnsi="Bookman Old Style" w:cs="Arial"/>
                <w:b/>
                <w:color w:val="000000"/>
                <w:sz w:val="20"/>
                <w:szCs w:val="20"/>
              </w:rPr>
            </w:pPr>
            <w:r w:rsidRPr="00D66DC6">
              <w:rPr>
                <w:rFonts w:ascii="Bookman Old Style" w:eastAsia="Calibri" w:hAnsi="Bookman Old Style" w:cs="Arial"/>
                <w:b/>
                <w:sz w:val="20"/>
                <w:szCs w:val="20"/>
                <w:lang w:val="es-ES_tradnl"/>
              </w:rPr>
              <w:t>ARTÍCULO 7˚. Modifíquese el artículo 109 de Decreto Ley 2241 de 1986, el cual quedará así</w:t>
            </w:r>
            <w:r w:rsidRPr="00D66DC6">
              <w:rPr>
                <w:rFonts w:ascii="Bookman Old Style" w:hAnsi="Bookman Old Style" w:cs="Arial"/>
                <w:b/>
                <w:color w:val="000000"/>
                <w:sz w:val="20"/>
                <w:szCs w:val="20"/>
              </w:rPr>
              <w:t xml:space="preserve"> </w:t>
            </w:r>
          </w:p>
          <w:p w:rsidR="004C5DDA" w:rsidRPr="00042B15" w:rsidRDefault="004C5DDA" w:rsidP="004C5DDA">
            <w:pPr>
              <w:jc w:val="both"/>
              <w:rPr>
                <w:rFonts w:ascii="Bookman Old Style" w:hAnsi="Bookman Old Style" w:cs="Arial"/>
                <w:color w:val="000000"/>
                <w:sz w:val="20"/>
                <w:szCs w:val="20"/>
              </w:rPr>
            </w:pPr>
          </w:p>
          <w:p w:rsidR="004C5DDA" w:rsidRPr="00042B15" w:rsidRDefault="004C5DDA" w:rsidP="004C5DDA">
            <w:pPr>
              <w:jc w:val="both"/>
              <w:rPr>
                <w:rFonts w:ascii="Bookman Old Style" w:hAnsi="Bookman Old Style" w:cs="Arial"/>
                <w:sz w:val="20"/>
                <w:szCs w:val="20"/>
              </w:rPr>
            </w:pPr>
            <w:r w:rsidRPr="00042B15">
              <w:rPr>
                <w:rFonts w:ascii="Bookman Old Style" w:eastAsia="Times New Roman" w:hAnsi="Bookman Old Style" w:cs="Arial"/>
                <w:bCs/>
                <w:i/>
                <w:sz w:val="20"/>
                <w:szCs w:val="20"/>
                <w:lang w:eastAsia="es-ES"/>
              </w:rPr>
              <w:t>Artículo 109.</w:t>
            </w:r>
            <w:r w:rsidRPr="00042B15">
              <w:rPr>
                <w:rFonts w:ascii="Bookman Old Style" w:eastAsia="Times New Roman" w:hAnsi="Bookman Old Style" w:cs="Arial"/>
                <w:i/>
                <w:sz w:val="20"/>
                <w:szCs w:val="20"/>
                <w:lang w:eastAsia="es-ES"/>
              </w:rPr>
              <w:t> Contra el acto administrativo sancionatorio podrán interponerse los recursos de reposición y en subsidio de apelación de conformidad con lo establecido en el artículo 74 del CPACA. En todo caso se deberán acoger las reglas de competencia y procedibilidad dispuestas en esta disposición.</w:t>
            </w:r>
          </w:p>
          <w:p w:rsidR="004C5DDA" w:rsidRPr="00042B15" w:rsidRDefault="004C5DDA" w:rsidP="004C5DDA">
            <w:pPr>
              <w:jc w:val="both"/>
              <w:rPr>
                <w:rFonts w:ascii="Bookman Old Style" w:hAnsi="Bookman Old Style" w:cs="Arial"/>
                <w:sz w:val="20"/>
                <w:szCs w:val="20"/>
              </w:rPr>
            </w:pPr>
          </w:p>
          <w:p w:rsidR="004C5DDA" w:rsidRPr="00042B15" w:rsidRDefault="004C5DDA" w:rsidP="004C5DDA">
            <w:pPr>
              <w:jc w:val="both"/>
              <w:rPr>
                <w:rFonts w:ascii="Bookman Old Style" w:hAnsi="Bookman Old Style" w:cs="Arial"/>
                <w:sz w:val="20"/>
                <w:szCs w:val="20"/>
              </w:rPr>
            </w:pPr>
            <w:r w:rsidRPr="00042B15">
              <w:rPr>
                <w:rFonts w:ascii="Bookman Old Style" w:eastAsia="Times New Roman" w:hAnsi="Bookman Old Style" w:cs="Arial"/>
                <w:i/>
                <w:sz w:val="20"/>
                <w:szCs w:val="20"/>
                <w:lang w:eastAsia="es-ES"/>
              </w:rPr>
              <w:t>En firme el acto administrativo sancionatorio se procederá a hacer efectiva la multa de conformidad con los establecimientos establecidos ley 6 de 1992 y la ley 1066 de 2006 y sus decretos reglamentarios.</w:t>
            </w:r>
          </w:p>
          <w:p w:rsidR="004C5DDA" w:rsidRPr="00042B15" w:rsidRDefault="004C5DDA" w:rsidP="004C5DDA">
            <w:pPr>
              <w:jc w:val="both"/>
              <w:rPr>
                <w:rFonts w:ascii="Bookman Old Style" w:hAnsi="Bookman Old Style" w:cs="Arial"/>
                <w:sz w:val="20"/>
                <w:szCs w:val="20"/>
              </w:rPr>
            </w:pPr>
          </w:p>
          <w:p w:rsidR="003A59B3" w:rsidRDefault="004C5DDA" w:rsidP="004C5DDA">
            <w:pPr>
              <w:jc w:val="both"/>
              <w:rPr>
                <w:rFonts w:ascii="Bookman Old Style" w:eastAsia="Times New Roman" w:hAnsi="Bookman Old Style" w:cs="Arial"/>
                <w:b/>
                <w:i/>
                <w:sz w:val="20"/>
                <w:szCs w:val="20"/>
                <w:u w:val="single"/>
                <w:lang w:eastAsia="es-ES"/>
              </w:rPr>
            </w:pPr>
            <w:r w:rsidRPr="00042B15">
              <w:rPr>
                <w:rFonts w:ascii="Bookman Old Style" w:eastAsia="Times New Roman" w:hAnsi="Bookman Old Style" w:cs="Arial"/>
                <w:i/>
                <w:sz w:val="20"/>
                <w:szCs w:val="20"/>
                <w:lang w:eastAsia="es-ES"/>
              </w:rPr>
              <w:t xml:space="preserve">La Registraduría creará un Registro Nacional de Adeudados RNA por concepto de las sanciones impuestas y para efectos de posesión en cargo público o para contratación en cualquier entidad del estado o del sector privado, estas deberán consultar de manera unilateral </w:t>
            </w:r>
            <w:r w:rsidRPr="00042B15">
              <w:rPr>
                <w:rFonts w:ascii="Bookman Old Style" w:eastAsia="Times New Roman" w:hAnsi="Bookman Old Style" w:cs="Arial"/>
                <w:b/>
                <w:i/>
                <w:strike/>
                <w:sz w:val="20"/>
                <w:szCs w:val="20"/>
                <w:lang w:eastAsia="es-ES"/>
              </w:rPr>
              <w:t>la</w:t>
            </w:r>
            <w:r w:rsidRPr="00042B15">
              <w:rPr>
                <w:rFonts w:ascii="Bookman Old Style" w:eastAsia="Times New Roman" w:hAnsi="Bookman Old Style" w:cs="Arial"/>
                <w:i/>
                <w:sz w:val="20"/>
                <w:szCs w:val="20"/>
                <w:lang w:eastAsia="es-ES"/>
              </w:rPr>
              <w:t xml:space="preserve"> </w:t>
            </w:r>
            <w:r w:rsidRPr="00042B15">
              <w:rPr>
                <w:rFonts w:ascii="Bookman Old Style" w:eastAsia="Times New Roman" w:hAnsi="Bookman Old Style" w:cs="Arial"/>
                <w:b/>
                <w:i/>
                <w:sz w:val="20"/>
                <w:szCs w:val="20"/>
                <w:u w:val="single"/>
                <w:lang w:eastAsia="es-ES"/>
              </w:rPr>
              <w:t>el</w:t>
            </w:r>
            <w:r w:rsidR="00D66DC6">
              <w:rPr>
                <w:rFonts w:ascii="Bookman Old Style" w:eastAsia="Times New Roman" w:hAnsi="Bookman Old Style" w:cs="Arial"/>
                <w:i/>
                <w:sz w:val="20"/>
                <w:szCs w:val="20"/>
                <w:lang w:eastAsia="es-ES"/>
              </w:rPr>
              <w:t xml:space="preserve"> respectivo</w:t>
            </w:r>
            <w:r w:rsidRPr="00042B15">
              <w:rPr>
                <w:rFonts w:ascii="Bookman Old Style" w:eastAsia="Times New Roman" w:hAnsi="Bookman Old Style" w:cs="Arial"/>
                <w:i/>
                <w:sz w:val="20"/>
                <w:szCs w:val="20"/>
                <w:lang w:eastAsia="es-ES"/>
              </w:rPr>
              <w:t xml:space="preserve"> paz y salvo</w:t>
            </w:r>
            <w:r w:rsidRPr="00042B15">
              <w:rPr>
                <w:rFonts w:ascii="Bookman Old Style" w:eastAsia="Times New Roman" w:hAnsi="Bookman Old Style" w:cs="Arial"/>
                <w:sz w:val="20"/>
                <w:szCs w:val="20"/>
                <w:lang w:eastAsia="es-ES"/>
              </w:rPr>
              <w:t xml:space="preserve">.  </w:t>
            </w:r>
            <w:r w:rsidRPr="00042B15">
              <w:rPr>
                <w:rFonts w:ascii="Bookman Old Style" w:eastAsia="Times New Roman" w:hAnsi="Bookman Old Style" w:cs="Arial"/>
                <w:b/>
                <w:i/>
                <w:sz w:val="20"/>
                <w:szCs w:val="20"/>
                <w:u w:val="single"/>
                <w:lang w:eastAsia="es-ES"/>
              </w:rPr>
              <w:t>En consecuencia, los representantes legales, así como los nominadores y demás funcionarios competentes, deberán abstenerse de nombrar, dar posesión o celebrar cualquier tipo de contrato con quienes aparezcan en el Registro Nacional de Adeudados RNA, so pena de incurrir en causal de mala conducta.</w:t>
            </w:r>
          </w:p>
          <w:p w:rsidR="00D66DC6" w:rsidRPr="00042B15" w:rsidRDefault="00D66DC6" w:rsidP="004C5DDA">
            <w:pPr>
              <w:jc w:val="both"/>
              <w:rPr>
                <w:rFonts w:ascii="Bookman Old Style" w:hAnsi="Bookman Old Style" w:cs="Arial"/>
                <w:color w:val="000000"/>
                <w:sz w:val="20"/>
                <w:szCs w:val="20"/>
              </w:rPr>
            </w:pPr>
          </w:p>
        </w:tc>
      </w:tr>
      <w:tr w:rsidR="005E58D1" w:rsidTr="00042B15">
        <w:tc>
          <w:tcPr>
            <w:tcW w:w="2972" w:type="dxa"/>
          </w:tcPr>
          <w:p w:rsidR="00D66DC6" w:rsidRDefault="00D66DC6" w:rsidP="00D66DC6">
            <w:pPr>
              <w:pStyle w:val="Sinespaciado"/>
              <w:jc w:val="center"/>
              <w:rPr>
                <w:rFonts w:ascii="Bookman Old Style" w:hAnsi="Bookman Old Style" w:cs="Arial"/>
                <w:sz w:val="20"/>
                <w:szCs w:val="20"/>
              </w:rPr>
            </w:pPr>
          </w:p>
          <w:p w:rsidR="00D66DC6" w:rsidRDefault="00D66DC6" w:rsidP="00D66DC6">
            <w:pPr>
              <w:pStyle w:val="Sinespaciado"/>
              <w:jc w:val="center"/>
              <w:rPr>
                <w:rFonts w:ascii="Bookman Old Style" w:hAnsi="Bookman Old Style" w:cs="Arial"/>
                <w:sz w:val="20"/>
                <w:szCs w:val="20"/>
              </w:rPr>
            </w:pPr>
          </w:p>
          <w:p w:rsidR="00D66DC6" w:rsidRDefault="005E58D1" w:rsidP="00D66DC6">
            <w:pPr>
              <w:pStyle w:val="Sinespaciado"/>
              <w:jc w:val="center"/>
              <w:rPr>
                <w:rFonts w:ascii="Bookman Old Style" w:hAnsi="Bookman Old Style" w:cs="Arial"/>
                <w:sz w:val="20"/>
                <w:szCs w:val="20"/>
              </w:rPr>
            </w:pPr>
            <w:r w:rsidRPr="00042B15">
              <w:rPr>
                <w:rFonts w:ascii="Bookman Old Style" w:hAnsi="Bookman Old Style" w:cs="Arial"/>
                <w:sz w:val="20"/>
                <w:szCs w:val="20"/>
              </w:rPr>
              <w:t xml:space="preserve">H.R. Adriana Magali </w:t>
            </w:r>
          </w:p>
          <w:p w:rsidR="005E58D1" w:rsidRPr="00042B15" w:rsidRDefault="005E58D1" w:rsidP="00D66DC6">
            <w:pPr>
              <w:pStyle w:val="Sinespaciado"/>
              <w:jc w:val="center"/>
              <w:rPr>
                <w:rFonts w:ascii="Bookman Old Style" w:hAnsi="Bookman Old Style" w:cs="Arial"/>
                <w:sz w:val="20"/>
                <w:szCs w:val="20"/>
              </w:rPr>
            </w:pPr>
            <w:r w:rsidRPr="00042B15">
              <w:rPr>
                <w:rFonts w:ascii="Bookman Old Style" w:hAnsi="Bookman Old Style" w:cs="Arial"/>
                <w:sz w:val="20"/>
                <w:szCs w:val="20"/>
              </w:rPr>
              <w:t>Matiz Vargas.</w:t>
            </w:r>
          </w:p>
        </w:tc>
        <w:tc>
          <w:tcPr>
            <w:tcW w:w="5856" w:type="dxa"/>
          </w:tcPr>
          <w:p w:rsidR="005E58D1" w:rsidRDefault="005E58D1" w:rsidP="003A59B3">
            <w:pPr>
              <w:pStyle w:val="Sinespaciado"/>
              <w:jc w:val="center"/>
              <w:rPr>
                <w:rFonts w:ascii="Bookman Old Style" w:hAnsi="Bookman Old Style" w:cs="Arial"/>
                <w:b/>
                <w:sz w:val="20"/>
                <w:szCs w:val="20"/>
              </w:rPr>
            </w:pPr>
            <w:r w:rsidRPr="00042B15">
              <w:rPr>
                <w:rFonts w:ascii="Bookman Old Style" w:hAnsi="Bookman Old Style" w:cs="Arial"/>
                <w:b/>
                <w:sz w:val="20"/>
                <w:szCs w:val="20"/>
              </w:rPr>
              <w:t>Modificativa del Artículo 7.</w:t>
            </w:r>
          </w:p>
          <w:p w:rsidR="00D66DC6" w:rsidRPr="00042B15" w:rsidRDefault="00D66DC6" w:rsidP="003A59B3">
            <w:pPr>
              <w:pStyle w:val="Sinespaciado"/>
              <w:jc w:val="center"/>
              <w:rPr>
                <w:rFonts w:ascii="Bookman Old Style" w:hAnsi="Bookman Old Style" w:cs="Arial"/>
                <w:b/>
                <w:sz w:val="20"/>
                <w:szCs w:val="20"/>
              </w:rPr>
            </w:pPr>
          </w:p>
          <w:p w:rsidR="005E58D1" w:rsidRPr="00D66DC6" w:rsidRDefault="005E58D1" w:rsidP="005E58D1">
            <w:pPr>
              <w:jc w:val="both"/>
              <w:rPr>
                <w:rFonts w:ascii="Bookman Old Style" w:hAnsi="Bookman Old Style" w:cs="Arial"/>
                <w:b/>
                <w:color w:val="000000"/>
                <w:sz w:val="20"/>
                <w:szCs w:val="20"/>
              </w:rPr>
            </w:pPr>
            <w:r w:rsidRPr="00D66DC6">
              <w:rPr>
                <w:rFonts w:ascii="Bookman Old Style" w:eastAsia="Calibri" w:hAnsi="Bookman Old Style" w:cs="Arial"/>
                <w:b/>
                <w:sz w:val="20"/>
                <w:szCs w:val="20"/>
                <w:lang w:val="es-ES_tradnl"/>
              </w:rPr>
              <w:t>ARTÍCULO 7˚. Modifíquese el artículo 109 de Decreto Ley 2241 de 1986, el cual quedará así</w:t>
            </w:r>
            <w:r w:rsidRPr="00D66DC6">
              <w:rPr>
                <w:rFonts w:ascii="Bookman Old Style" w:hAnsi="Bookman Old Style" w:cs="Arial"/>
                <w:b/>
                <w:color w:val="000000"/>
                <w:sz w:val="20"/>
                <w:szCs w:val="20"/>
              </w:rPr>
              <w:t xml:space="preserve"> </w:t>
            </w:r>
          </w:p>
          <w:p w:rsidR="005E58D1" w:rsidRPr="00042B15" w:rsidRDefault="005E58D1" w:rsidP="005E58D1">
            <w:pPr>
              <w:jc w:val="both"/>
              <w:rPr>
                <w:rFonts w:ascii="Bookman Old Style" w:hAnsi="Bookman Old Style" w:cs="Arial"/>
                <w:color w:val="000000"/>
                <w:sz w:val="20"/>
                <w:szCs w:val="20"/>
              </w:rPr>
            </w:pPr>
          </w:p>
          <w:p w:rsidR="005E58D1" w:rsidRPr="00042B15" w:rsidRDefault="005E58D1" w:rsidP="005E58D1">
            <w:pPr>
              <w:jc w:val="both"/>
              <w:rPr>
                <w:rFonts w:ascii="Bookman Old Style" w:hAnsi="Bookman Old Style" w:cs="Arial"/>
                <w:sz w:val="20"/>
                <w:szCs w:val="20"/>
              </w:rPr>
            </w:pPr>
            <w:r w:rsidRPr="00042B15">
              <w:rPr>
                <w:rFonts w:ascii="Bookman Old Style" w:eastAsia="Times New Roman" w:hAnsi="Bookman Old Style" w:cs="Arial"/>
                <w:bCs/>
                <w:i/>
                <w:sz w:val="20"/>
                <w:szCs w:val="20"/>
                <w:lang w:eastAsia="es-ES"/>
              </w:rPr>
              <w:t>Artículo 109.</w:t>
            </w:r>
            <w:r w:rsidRPr="00042B15">
              <w:rPr>
                <w:rFonts w:ascii="Bookman Old Style" w:eastAsia="Times New Roman" w:hAnsi="Bookman Old Style" w:cs="Arial"/>
                <w:i/>
                <w:sz w:val="20"/>
                <w:szCs w:val="20"/>
                <w:lang w:eastAsia="es-ES"/>
              </w:rPr>
              <w:t> Contra el acto administrativo sancionatorio podrán interponerse los recursos de reposición y en subsidio de apelación de conformidad con lo establecido en el artículo 74 del CPACA. En todo caso se deberán acoger las reglas de competencia y procedibilidad dispuestas en esta disposición.</w:t>
            </w:r>
          </w:p>
          <w:p w:rsidR="005E58D1" w:rsidRPr="00042B15" w:rsidRDefault="005E58D1" w:rsidP="005E58D1">
            <w:pPr>
              <w:jc w:val="both"/>
              <w:rPr>
                <w:rFonts w:ascii="Bookman Old Style" w:hAnsi="Bookman Old Style" w:cs="Arial"/>
                <w:sz w:val="20"/>
                <w:szCs w:val="20"/>
              </w:rPr>
            </w:pPr>
          </w:p>
          <w:p w:rsidR="005E58D1" w:rsidRPr="00042B15" w:rsidRDefault="005E58D1" w:rsidP="005E58D1">
            <w:pPr>
              <w:jc w:val="both"/>
              <w:rPr>
                <w:rFonts w:ascii="Bookman Old Style" w:hAnsi="Bookman Old Style" w:cs="Arial"/>
                <w:sz w:val="20"/>
                <w:szCs w:val="20"/>
              </w:rPr>
            </w:pPr>
            <w:r w:rsidRPr="00042B15">
              <w:rPr>
                <w:rFonts w:ascii="Bookman Old Style" w:eastAsia="Times New Roman" w:hAnsi="Bookman Old Style" w:cs="Arial"/>
                <w:i/>
                <w:sz w:val="20"/>
                <w:szCs w:val="20"/>
                <w:lang w:eastAsia="es-ES"/>
              </w:rPr>
              <w:t>En firme el acto administrativo sancionatorio se procederá a hacer efectiva la multa de conformidad con los establecimientos establecidos ley 6 de 1992 y la ley 1066 de 2006 y sus decretos reglamentarios.</w:t>
            </w:r>
          </w:p>
          <w:p w:rsidR="005E58D1" w:rsidRPr="00042B15" w:rsidRDefault="005E58D1" w:rsidP="005E58D1">
            <w:pPr>
              <w:jc w:val="both"/>
              <w:rPr>
                <w:rFonts w:ascii="Bookman Old Style" w:hAnsi="Bookman Old Style" w:cs="Arial"/>
                <w:sz w:val="20"/>
                <w:szCs w:val="20"/>
              </w:rPr>
            </w:pPr>
          </w:p>
          <w:p w:rsidR="005E58D1" w:rsidRDefault="005E58D1" w:rsidP="005E58D1">
            <w:pPr>
              <w:pStyle w:val="Sinespaciado"/>
              <w:jc w:val="both"/>
              <w:rPr>
                <w:rFonts w:ascii="Bookman Old Style" w:hAnsi="Bookman Old Style" w:cs="Arial"/>
                <w:sz w:val="20"/>
                <w:szCs w:val="20"/>
                <w:lang w:eastAsia="es-ES"/>
              </w:rPr>
            </w:pPr>
            <w:r w:rsidRPr="00042B15">
              <w:rPr>
                <w:rFonts w:ascii="Bookman Old Style" w:hAnsi="Bookman Old Style" w:cs="Arial"/>
                <w:i/>
                <w:sz w:val="20"/>
                <w:szCs w:val="20"/>
                <w:lang w:eastAsia="es-ES"/>
              </w:rPr>
              <w:t xml:space="preserve">La Registraduría creará un Registro Nacional de Adeudados RNA por concepto de las sanciones impuestas y para efectos de posesión en cargo público o para contratación en cualquier entidad del estado </w:t>
            </w:r>
            <w:r w:rsidRPr="00042B15">
              <w:rPr>
                <w:rFonts w:ascii="Bookman Old Style" w:hAnsi="Bookman Old Style" w:cs="Arial"/>
                <w:b/>
                <w:i/>
                <w:strike/>
                <w:sz w:val="20"/>
                <w:szCs w:val="20"/>
                <w:lang w:eastAsia="es-ES"/>
              </w:rPr>
              <w:t>o del sector privado</w:t>
            </w:r>
            <w:r w:rsidRPr="00042B15">
              <w:rPr>
                <w:rFonts w:ascii="Bookman Old Style" w:hAnsi="Bookman Old Style" w:cs="Arial"/>
                <w:i/>
                <w:sz w:val="20"/>
                <w:szCs w:val="20"/>
                <w:lang w:eastAsia="es-ES"/>
              </w:rPr>
              <w:t xml:space="preserve">, estas deberán consultar de manera unilateral </w:t>
            </w:r>
            <w:r w:rsidRPr="00042B15">
              <w:rPr>
                <w:rFonts w:ascii="Bookman Old Style" w:hAnsi="Bookman Old Style" w:cs="Arial"/>
                <w:b/>
                <w:i/>
                <w:strike/>
                <w:sz w:val="20"/>
                <w:szCs w:val="20"/>
                <w:lang w:eastAsia="es-ES"/>
              </w:rPr>
              <w:t>la</w:t>
            </w:r>
            <w:r w:rsidRPr="00042B15">
              <w:rPr>
                <w:rFonts w:ascii="Bookman Old Style" w:hAnsi="Bookman Old Style" w:cs="Arial"/>
                <w:i/>
                <w:sz w:val="20"/>
                <w:szCs w:val="20"/>
                <w:lang w:eastAsia="es-ES"/>
              </w:rPr>
              <w:t xml:space="preserve"> </w:t>
            </w:r>
            <w:r w:rsidRPr="00042B15">
              <w:rPr>
                <w:rFonts w:ascii="Bookman Old Style" w:hAnsi="Bookman Old Style" w:cs="Arial"/>
                <w:b/>
                <w:i/>
                <w:sz w:val="20"/>
                <w:szCs w:val="20"/>
                <w:u w:val="single"/>
                <w:lang w:eastAsia="es-ES"/>
              </w:rPr>
              <w:t>el</w:t>
            </w:r>
            <w:r w:rsidR="00D66DC6">
              <w:rPr>
                <w:rFonts w:ascii="Bookman Old Style" w:hAnsi="Bookman Old Style" w:cs="Arial"/>
                <w:i/>
                <w:sz w:val="20"/>
                <w:szCs w:val="20"/>
                <w:lang w:eastAsia="es-ES"/>
              </w:rPr>
              <w:t xml:space="preserve"> respectivo</w:t>
            </w:r>
            <w:r w:rsidRPr="00042B15">
              <w:rPr>
                <w:rFonts w:ascii="Bookman Old Style" w:hAnsi="Bookman Old Style" w:cs="Arial"/>
                <w:i/>
                <w:sz w:val="20"/>
                <w:szCs w:val="20"/>
                <w:lang w:eastAsia="es-ES"/>
              </w:rPr>
              <w:t xml:space="preserve"> paz y salvo</w:t>
            </w:r>
            <w:r w:rsidRPr="00042B15">
              <w:rPr>
                <w:rFonts w:ascii="Bookman Old Style" w:hAnsi="Bookman Old Style" w:cs="Arial"/>
                <w:sz w:val="20"/>
                <w:szCs w:val="20"/>
                <w:lang w:eastAsia="es-ES"/>
              </w:rPr>
              <w:t>.</w:t>
            </w:r>
          </w:p>
          <w:p w:rsidR="00D66DC6" w:rsidRPr="00042B15" w:rsidRDefault="00D66DC6" w:rsidP="005E58D1">
            <w:pPr>
              <w:pStyle w:val="Sinespaciado"/>
              <w:jc w:val="both"/>
              <w:rPr>
                <w:rFonts w:ascii="Bookman Old Style" w:hAnsi="Bookman Old Style" w:cs="Arial"/>
                <w:b/>
                <w:sz w:val="20"/>
                <w:szCs w:val="20"/>
              </w:rPr>
            </w:pPr>
          </w:p>
        </w:tc>
      </w:tr>
      <w:tr w:rsidR="003A59B3" w:rsidTr="00042B15">
        <w:tc>
          <w:tcPr>
            <w:tcW w:w="2972" w:type="dxa"/>
          </w:tcPr>
          <w:p w:rsidR="00D66DC6" w:rsidRDefault="00D66DC6" w:rsidP="00D66DC6">
            <w:pPr>
              <w:pStyle w:val="Sinespaciado"/>
              <w:jc w:val="center"/>
              <w:rPr>
                <w:rFonts w:ascii="Bookman Old Style" w:hAnsi="Bookman Old Style" w:cs="Arial"/>
                <w:sz w:val="20"/>
                <w:szCs w:val="20"/>
              </w:rPr>
            </w:pPr>
          </w:p>
          <w:p w:rsidR="00D66DC6" w:rsidRDefault="00D66DC6" w:rsidP="00D66DC6">
            <w:pPr>
              <w:pStyle w:val="Sinespaciado"/>
              <w:jc w:val="center"/>
              <w:rPr>
                <w:rFonts w:ascii="Bookman Old Style" w:hAnsi="Bookman Old Style" w:cs="Arial"/>
                <w:sz w:val="20"/>
                <w:szCs w:val="20"/>
              </w:rPr>
            </w:pPr>
          </w:p>
          <w:p w:rsidR="003A59B3" w:rsidRPr="00042B15" w:rsidRDefault="005E58D1" w:rsidP="00D66DC6">
            <w:pPr>
              <w:pStyle w:val="Sinespaciado"/>
              <w:jc w:val="center"/>
              <w:rPr>
                <w:rFonts w:ascii="Bookman Old Style" w:hAnsi="Bookman Old Style" w:cs="Arial"/>
                <w:sz w:val="20"/>
                <w:szCs w:val="20"/>
              </w:rPr>
            </w:pPr>
            <w:r w:rsidRPr="00042B15">
              <w:rPr>
                <w:rFonts w:ascii="Bookman Old Style" w:hAnsi="Bookman Old Style" w:cs="Arial"/>
                <w:sz w:val="20"/>
                <w:szCs w:val="20"/>
              </w:rPr>
              <w:t xml:space="preserve">H.R. Gabriel Vallejo </w:t>
            </w:r>
            <w:proofErr w:type="spellStart"/>
            <w:r w:rsidRPr="00042B15">
              <w:rPr>
                <w:rFonts w:ascii="Bookman Old Style" w:hAnsi="Bookman Old Style" w:cs="Arial"/>
                <w:sz w:val="20"/>
                <w:szCs w:val="20"/>
              </w:rPr>
              <w:t>Chujfi</w:t>
            </w:r>
            <w:proofErr w:type="spellEnd"/>
            <w:r w:rsidRPr="00042B15">
              <w:rPr>
                <w:rFonts w:ascii="Bookman Old Style" w:hAnsi="Bookman Old Style" w:cs="Arial"/>
                <w:sz w:val="20"/>
                <w:szCs w:val="20"/>
              </w:rPr>
              <w:t>.</w:t>
            </w:r>
          </w:p>
        </w:tc>
        <w:tc>
          <w:tcPr>
            <w:tcW w:w="5856" w:type="dxa"/>
          </w:tcPr>
          <w:p w:rsidR="003A59B3" w:rsidRDefault="003A59B3" w:rsidP="003A59B3">
            <w:pPr>
              <w:pStyle w:val="Sinespaciado"/>
              <w:jc w:val="center"/>
              <w:rPr>
                <w:rFonts w:ascii="Bookman Old Style" w:hAnsi="Bookman Old Style" w:cs="Arial"/>
                <w:b/>
                <w:sz w:val="20"/>
                <w:szCs w:val="20"/>
              </w:rPr>
            </w:pPr>
            <w:r w:rsidRPr="00042B15">
              <w:rPr>
                <w:rFonts w:ascii="Bookman Old Style" w:hAnsi="Bookman Old Style" w:cs="Arial"/>
                <w:b/>
                <w:sz w:val="20"/>
                <w:szCs w:val="20"/>
              </w:rPr>
              <w:t>Modificativa del Artículo 8.</w:t>
            </w:r>
          </w:p>
          <w:p w:rsidR="00D66DC6" w:rsidRPr="00042B15" w:rsidRDefault="00D66DC6" w:rsidP="003A59B3">
            <w:pPr>
              <w:pStyle w:val="Sinespaciado"/>
              <w:jc w:val="center"/>
              <w:rPr>
                <w:rFonts w:ascii="Bookman Old Style" w:hAnsi="Bookman Old Style" w:cs="Arial"/>
                <w:b/>
                <w:sz w:val="20"/>
                <w:szCs w:val="20"/>
              </w:rPr>
            </w:pPr>
          </w:p>
          <w:p w:rsidR="005E58D1" w:rsidRPr="00042B15" w:rsidRDefault="005E58D1" w:rsidP="005E58D1">
            <w:pPr>
              <w:pStyle w:val="Sinespaciado"/>
              <w:jc w:val="both"/>
              <w:rPr>
                <w:rFonts w:ascii="Bookman Old Style" w:hAnsi="Bookman Old Style" w:cs="Arial"/>
                <w:sz w:val="20"/>
                <w:szCs w:val="20"/>
              </w:rPr>
            </w:pPr>
            <w:r w:rsidRPr="00D66DC6">
              <w:rPr>
                <w:rFonts w:ascii="Bookman Old Style" w:hAnsi="Bookman Old Style" w:cs="Arial"/>
                <w:b/>
                <w:sz w:val="20"/>
                <w:szCs w:val="20"/>
              </w:rPr>
              <w:t>ARTÍCULO 8º. ARTÍCULO TRANSITORIO</w:t>
            </w:r>
            <w:r w:rsidRPr="00042B15">
              <w:rPr>
                <w:rFonts w:ascii="Bookman Old Style" w:hAnsi="Bookman Old Style" w:cs="Arial"/>
                <w:sz w:val="20"/>
                <w:szCs w:val="20"/>
              </w:rPr>
              <w:t>.</w:t>
            </w:r>
            <w:r w:rsidRPr="00042B15">
              <w:rPr>
                <w:rFonts w:ascii="Bookman Old Style" w:hAnsi="Bookman Old Style" w:cs="Arial"/>
                <w:b/>
                <w:sz w:val="20"/>
                <w:szCs w:val="20"/>
              </w:rPr>
              <w:t xml:space="preserve"> </w:t>
            </w:r>
            <w:r w:rsidRPr="00042B15">
              <w:rPr>
                <w:rFonts w:ascii="Bookman Old Style" w:hAnsi="Bookman Old Style" w:cs="Arial"/>
                <w:sz w:val="20"/>
                <w:szCs w:val="20"/>
              </w:rPr>
              <w:t xml:space="preserve">A partir de la promulgación de la presente ley y por un periodo de seis (6) meses, todos los deudores de multas por no haber cumplido con la obligación de ser jurado de votación, obtendrán un descuento del </w:t>
            </w:r>
            <w:r w:rsidRPr="00042B15">
              <w:rPr>
                <w:rFonts w:ascii="Bookman Old Style" w:hAnsi="Bookman Old Style" w:cs="Arial"/>
                <w:b/>
                <w:sz w:val="20"/>
                <w:szCs w:val="20"/>
                <w:u w:val="single"/>
              </w:rPr>
              <w:t>setenta y cinco (75%)</w:t>
            </w:r>
            <w:r w:rsidRPr="00042B15">
              <w:rPr>
                <w:rFonts w:ascii="Bookman Old Style" w:hAnsi="Bookman Old Style" w:cs="Arial"/>
                <w:sz w:val="20"/>
                <w:szCs w:val="20"/>
              </w:rPr>
              <w:t xml:space="preserve"> </w:t>
            </w:r>
            <w:r w:rsidRPr="00042B15">
              <w:rPr>
                <w:rFonts w:ascii="Bookman Old Style" w:hAnsi="Bookman Old Style" w:cs="Arial"/>
                <w:b/>
                <w:strike/>
                <w:sz w:val="20"/>
                <w:szCs w:val="20"/>
              </w:rPr>
              <w:t>cincuenta por ciento (50%)</w:t>
            </w:r>
            <w:r w:rsidRPr="00042B15">
              <w:rPr>
                <w:rFonts w:ascii="Bookman Old Style" w:hAnsi="Bookman Old Style" w:cs="Arial"/>
                <w:sz w:val="20"/>
                <w:szCs w:val="20"/>
              </w:rPr>
              <w:t xml:space="preserve"> del monto total de su deuda con intereses. Las personas que no se hayan acogido a la presente amnistía en los primeros seis (6) meses, podrán hacerlo en los siguientes seis (6) meses teniendo un descuento del </w:t>
            </w:r>
            <w:r w:rsidRPr="00042B15">
              <w:rPr>
                <w:rFonts w:ascii="Bookman Old Style" w:hAnsi="Bookman Old Style" w:cs="Arial"/>
                <w:b/>
                <w:sz w:val="20"/>
                <w:szCs w:val="20"/>
                <w:u w:val="single"/>
              </w:rPr>
              <w:t>cincuenta (50%)</w:t>
            </w:r>
            <w:r w:rsidRPr="00042B15">
              <w:rPr>
                <w:rFonts w:ascii="Bookman Old Style" w:hAnsi="Bookman Old Style" w:cs="Arial"/>
                <w:sz w:val="20"/>
                <w:szCs w:val="20"/>
              </w:rPr>
              <w:t xml:space="preserve"> </w:t>
            </w:r>
            <w:r w:rsidRPr="00042B15">
              <w:rPr>
                <w:rFonts w:ascii="Bookman Old Style" w:hAnsi="Bookman Old Style" w:cs="Arial"/>
                <w:b/>
                <w:strike/>
                <w:sz w:val="20"/>
                <w:szCs w:val="20"/>
              </w:rPr>
              <w:t>veinticinco (25%)</w:t>
            </w:r>
            <w:r w:rsidRPr="00042B15">
              <w:rPr>
                <w:rFonts w:ascii="Bookman Old Style" w:hAnsi="Bookman Old Style" w:cs="Arial"/>
                <w:sz w:val="20"/>
                <w:szCs w:val="20"/>
              </w:rPr>
              <w:t xml:space="preserve"> del total de su deuda con intereses.</w:t>
            </w:r>
          </w:p>
          <w:p w:rsidR="005E58D1" w:rsidRPr="00042B15" w:rsidRDefault="005E58D1" w:rsidP="005E58D1">
            <w:pPr>
              <w:pStyle w:val="Sinespaciado"/>
              <w:jc w:val="both"/>
              <w:rPr>
                <w:rFonts w:ascii="Bookman Old Style" w:hAnsi="Bookman Old Style" w:cs="Arial"/>
                <w:sz w:val="20"/>
                <w:szCs w:val="20"/>
              </w:rPr>
            </w:pPr>
          </w:p>
          <w:p w:rsidR="005E58D1" w:rsidRPr="00042B15" w:rsidRDefault="005E58D1" w:rsidP="005E58D1">
            <w:pPr>
              <w:pStyle w:val="Sinespaciado"/>
              <w:jc w:val="both"/>
              <w:rPr>
                <w:rFonts w:ascii="Bookman Old Style" w:hAnsi="Bookman Old Style" w:cs="Arial"/>
                <w:sz w:val="20"/>
                <w:szCs w:val="20"/>
              </w:rPr>
            </w:pPr>
            <w:r w:rsidRPr="00042B15">
              <w:rPr>
                <w:rFonts w:ascii="Bookman Old Style" w:hAnsi="Bookman Old Style" w:cs="Arial"/>
                <w:sz w:val="20"/>
                <w:szCs w:val="20"/>
              </w:rPr>
              <w:t>Igualmente, quienes se acojan al presente beneficio podrán concertar un acuerdo de pago por mensualidades con un plazo máximo de doce (12) meses, contados a partir de la suscripción. Quienes incumplan con alguna de las cuotas pactadas correspondientes, perderán automáticamente el beneficio y la autoridad iniciará la ejecución del cobro de lo adeudado.</w:t>
            </w:r>
          </w:p>
          <w:p w:rsidR="005E58D1" w:rsidRPr="00042B15" w:rsidRDefault="005E58D1" w:rsidP="005E58D1">
            <w:pPr>
              <w:pStyle w:val="Sinespaciado"/>
              <w:jc w:val="both"/>
              <w:rPr>
                <w:rFonts w:ascii="Bookman Old Style" w:hAnsi="Bookman Old Style" w:cs="Arial"/>
                <w:sz w:val="20"/>
                <w:szCs w:val="20"/>
              </w:rPr>
            </w:pPr>
          </w:p>
          <w:p w:rsidR="005E58D1" w:rsidRPr="00042B15" w:rsidRDefault="005E58D1" w:rsidP="005E58D1">
            <w:pPr>
              <w:pStyle w:val="Sinespaciado"/>
              <w:jc w:val="both"/>
              <w:rPr>
                <w:rFonts w:ascii="Bookman Old Style" w:hAnsi="Bookman Old Style" w:cs="Arial"/>
                <w:sz w:val="20"/>
                <w:szCs w:val="20"/>
              </w:rPr>
            </w:pPr>
            <w:r w:rsidRPr="00042B15">
              <w:rPr>
                <w:rFonts w:ascii="Bookman Old Style" w:hAnsi="Bookman Old Style" w:cs="Arial"/>
                <w:b/>
                <w:sz w:val="20"/>
                <w:szCs w:val="20"/>
              </w:rPr>
              <w:t>Parágrafo 1</w:t>
            </w:r>
            <w:r w:rsidRPr="00042B15">
              <w:rPr>
                <w:rFonts w:ascii="Bookman Old Style" w:hAnsi="Bookman Old Style" w:cs="Arial"/>
                <w:sz w:val="20"/>
                <w:szCs w:val="20"/>
              </w:rPr>
              <w:t xml:space="preserve">: Con el objeto de dar a conocer los beneficios de la presente amnistía, la Registraduría Nacional del Estado Civil, acudirá a los medios masivos de comunicación, como también a la tecnología de punta e iniciar la respectiva campaña con los deudores. El ciudadano podrá solicitar el beneficio de la amnistía en cualquier punto de atención de la Registraduría Nacional del Estado Civil de su ciudad y/o municipio. </w:t>
            </w:r>
          </w:p>
          <w:p w:rsidR="005E58D1" w:rsidRPr="00042B15" w:rsidRDefault="005E58D1" w:rsidP="005E58D1">
            <w:pPr>
              <w:pStyle w:val="Sinespaciado"/>
              <w:jc w:val="both"/>
              <w:rPr>
                <w:rFonts w:ascii="Bookman Old Style" w:hAnsi="Bookman Old Style" w:cs="Arial"/>
                <w:sz w:val="20"/>
                <w:szCs w:val="20"/>
              </w:rPr>
            </w:pPr>
          </w:p>
          <w:p w:rsidR="003A59B3" w:rsidRPr="00042B15" w:rsidRDefault="005E58D1" w:rsidP="00AF6465">
            <w:pPr>
              <w:pStyle w:val="Sinespaciado"/>
              <w:jc w:val="both"/>
              <w:rPr>
                <w:rFonts w:ascii="Bookman Old Style" w:hAnsi="Bookman Old Style" w:cs="Arial"/>
                <w:sz w:val="20"/>
                <w:szCs w:val="20"/>
              </w:rPr>
            </w:pPr>
            <w:r w:rsidRPr="00042B15">
              <w:rPr>
                <w:rFonts w:ascii="Bookman Old Style" w:hAnsi="Bookman Old Style" w:cs="Arial"/>
                <w:b/>
                <w:sz w:val="20"/>
                <w:szCs w:val="20"/>
              </w:rPr>
              <w:t>Parágrafo 2</w:t>
            </w:r>
            <w:r w:rsidRPr="00042B15">
              <w:rPr>
                <w:rFonts w:ascii="Bookman Old Style" w:hAnsi="Bookman Old Style" w:cs="Arial"/>
                <w:sz w:val="20"/>
                <w:szCs w:val="20"/>
              </w:rPr>
              <w:t>: Los ciudadanos que al final de la vigencia de la amnistía no se acojan a los beneficios que propone la presente ley y continúen adeudando a la Registraduría dichas multas, seguirá incluidos en el Registro Nacional de Deudores con las consecuencias previstas en el artículo 7º de la presente ley.</w:t>
            </w:r>
          </w:p>
        </w:tc>
      </w:tr>
    </w:tbl>
    <w:p w:rsidR="005915DC" w:rsidRDefault="005915DC" w:rsidP="00BE35ED">
      <w:pPr>
        <w:pStyle w:val="Sinespaciado"/>
        <w:jc w:val="both"/>
        <w:rPr>
          <w:rFonts w:ascii="Bookman Old Style" w:hAnsi="Bookman Old Style" w:cs="Arial"/>
          <w:sz w:val="24"/>
          <w:szCs w:val="24"/>
        </w:rPr>
      </w:pPr>
    </w:p>
    <w:p w:rsidR="00CE5E4A" w:rsidRDefault="00CE5E4A" w:rsidP="00BE35ED">
      <w:pPr>
        <w:pStyle w:val="Sinespaciado"/>
        <w:jc w:val="both"/>
        <w:rPr>
          <w:rFonts w:ascii="Bookman Old Style" w:hAnsi="Bookman Old Style" w:cs="Arial"/>
          <w:sz w:val="24"/>
          <w:szCs w:val="24"/>
        </w:rPr>
      </w:pPr>
    </w:p>
    <w:p w:rsidR="00CE5E4A" w:rsidRDefault="00CE5E4A" w:rsidP="00BE35ED">
      <w:pPr>
        <w:pStyle w:val="Sinespaciado"/>
        <w:jc w:val="both"/>
        <w:rPr>
          <w:rFonts w:ascii="Bookman Old Style" w:hAnsi="Bookman Old Style" w:cs="Arial"/>
          <w:sz w:val="24"/>
          <w:szCs w:val="24"/>
        </w:rPr>
      </w:pPr>
    </w:p>
    <w:p w:rsidR="00CE5E4A" w:rsidRDefault="00CE5E4A" w:rsidP="00BE35ED">
      <w:pPr>
        <w:pStyle w:val="Sinespaciado"/>
        <w:jc w:val="both"/>
        <w:rPr>
          <w:rFonts w:ascii="Bookman Old Style" w:hAnsi="Bookman Old Style" w:cs="Arial"/>
          <w:sz w:val="24"/>
          <w:szCs w:val="24"/>
        </w:rPr>
      </w:pPr>
    </w:p>
    <w:p w:rsidR="00CE5E4A" w:rsidRDefault="00CE5E4A" w:rsidP="00BE35ED">
      <w:pPr>
        <w:pStyle w:val="Sinespaciado"/>
        <w:jc w:val="both"/>
        <w:rPr>
          <w:rFonts w:ascii="Bookman Old Style" w:hAnsi="Bookman Old Style" w:cs="Arial"/>
          <w:sz w:val="24"/>
          <w:szCs w:val="24"/>
        </w:rPr>
      </w:pPr>
    </w:p>
    <w:p w:rsidR="00CE5E4A" w:rsidRDefault="00CE5E4A" w:rsidP="00BE35ED">
      <w:pPr>
        <w:pStyle w:val="Sinespaciado"/>
        <w:jc w:val="both"/>
        <w:rPr>
          <w:rFonts w:ascii="Bookman Old Style" w:hAnsi="Bookman Old Style" w:cs="Arial"/>
          <w:sz w:val="24"/>
          <w:szCs w:val="24"/>
        </w:rPr>
      </w:pPr>
    </w:p>
    <w:p w:rsidR="00CE5E4A" w:rsidRPr="005915DC" w:rsidRDefault="00CE5E4A" w:rsidP="00BE35ED">
      <w:pPr>
        <w:pStyle w:val="Sinespaciado"/>
        <w:jc w:val="both"/>
        <w:rPr>
          <w:rFonts w:ascii="Bookman Old Style" w:hAnsi="Bookman Old Style" w:cs="Arial"/>
          <w:sz w:val="24"/>
          <w:szCs w:val="24"/>
        </w:rPr>
      </w:pPr>
    </w:p>
    <w:p w:rsidR="005A181F" w:rsidRPr="005915DC" w:rsidRDefault="008D7B77" w:rsidP="005915DC">
      <w:pPr>
        <w:pStyle w:val="Prrafodelista"/>
        <w:numPr>
          <w:ilvl w:val="0"/>
          <w:numId w:val="38"/>
        </w:numPr>
        <w:pBdr>
          <w:bottom w:val="single" w:sz="4" w:space="1" w:color="auto"/>
        </w:pBdr>
        <w:jc w:val="center"/>
        <w:rPr>
          <w:rFonts w:ascii="Bookman Old Style" w:hAnsi="Bookman Old Style" w:cs="Arial"/>
          <w:b/>
          <w:i/>
        </w:rPr>
      </w:pPr>
      <w:r w:rsidRPr="005915DC">
        <w:rPr>
          <w:rFonts w:ascii="Bookman Old Style" w:hAnsi="Bookman Old Style" w:cs="Arial"/>
          <w:b/>
          <w:i/>
        </w:rPr>
        <w:t>Justificación del Proyecto</w:t>
      </w:r>
    </w:p>
    <w:p w:rsidR="008D7B77" w:rsidRDefault="008D7B77" w:rsidP="00BE35ED">
      <w:pPr>
        <w:pStyle w:val="Prrafodelista"/>
        <w:ind w:left="360"/>
        <w:rPr>
          <w:rFonts w:ascii="Bookman Old Style" w:hAnsi="Bookman Old Style" w:cs="Arial"/>
          <w:b/>
          <w:i/>
        </w:rPr>
      </w:pPr>
    </w:p>
    <w:p w:rsidR="005915DC" w:rsidRPr="005915DC" w:rsidRDefault="005915DC" w:rsidP="00BE35ED">
      <w:pPr>
        <w:pStyle w:val="Prrafodelista"/>
        <w:ind w:left="360"/>
        <w:rPr>
          <w:rFonts w:ascii="Bookman Old Style" w:hAnsi="Bookman Old Style" w:cs="Arial"/>
          <w:b/>
          <w:i/>
        </w:rPr>
      </w:pPr>
    </w:p>
    <w:p w:rsidR="008D7B77" w:rsidRPr="005915DC" w:rsidRDefault="00F33E4B" w:rsidP="00BE35ED">
      <w:pPr>
        <w:pStyle w:val="Prrafodelista"/>
        <w:numPr>
          <w:ilvl w:val="1"/>
          <w:numId w:val="38"/>
        </w:numPr>
        <w:rPr>
          <w:rFonts w:ascii="Bookman Old Style" w:hAnsi="Bookman Old Style" w:cs="Arial"/>
          <w:b/>
          <w:i/>
        </w:rPr>
      </w:pPr>
      <w:r w:rsidRPr="005915DC">
        <w:rPr>
          <w:rFonts w:ascii="Bookman Old Style" w:hAnsi="Bookman Old Style" w:cs="Arial"/>
          <w:b/>
          <w:i/>
        </w:rPr>
        <w:t>.</w:t>
      </w:r>
      <w:r w:rsidR="00BE35ED" w:rsidRPr="005915DC">
        <w:rPr>
          <w:rFonts w:ascii="Bookman Old Style" w:hAnsi="Bookman Old Style" w:cs="Arial"/>
          <w:b/>
          <w:i/>
        </w:rPr>
        <w:t xml:space="preserve"> </w:t>
      </w:r>
      <w:r w:rsidR="008D7B77" w:rsidRPr="005915DC">
        <w:rPr>
          <w:rFonts w:ascii="Bookman Old Style" w:hAnsi="Bookman Old Style" w:cs="Arial"/>
          <w:b/>
          <w:i/>
        </w:rPr>
        <w:t>Necesidad de Actualizar la Norma Vigente</w:t>
      </w:r>
    </w:p>
    <w:p w:rsidR="00EB0DBA" w:rsidRPr="005915DC" w:rsidRDefault="00EB0DBA" w:rsidP="00BE35ED">
      <w:pPr>
        <w:spacing w:after="0" w:line="240" w:lineRule="auto"/>
        <w:contextualSpacing/>
        <w:jc w:val="both"/>
        <w:rPr>
          <w:rFonts w:ascii="Bookman Old Style" w:hAnsi="Bookman Old Style" w:cs="Arial"/>
          <w:b/>
          <w:i/>
          <w:sz w:val="24"/>
          <w:szCs w:val="24"/>
        </w:rPr>
      </w:pPr>
    </w:p>
    <w:p w:rsidR="00EB0DBA" w:rsidRPr="005915DC" w:rsidRDefault="00EB0DBA" w:rsidP="00BE35ED">
      <w:pPr>
        <w:spacing w:after="0" w:line="240" w:lineRule="auto"/>
        <w:contextualSpacing/>
        <w:jc w:val="both"/>
        <w:rPr>
          <w:rFonts w:ascii="Bookman Old Style" w:hAnsi="Bookman Old Style" w:cs="Arial"/>
          <w:sz w:val="24"/>
          <w:szCs w:val="24"/>
          <w:shd w:val="clear" w:color="auto" w:fill="FFFFFF"/>
        </w:rPr>
      </w:pPr>
      <w:r w:rsidRPr="005915DC">
        <w:rPr>
          <w:rFonts w:ascii="Bookman Old Style" w:hAnsi="Bookman Old Style" w:cs="Arial"/>
          <w:sz w:val="24"/>
          <w:szCs w:val="24"/>
        </w:rPr>
        <w:t xml:space="preserve">Teniendo en cuenta que el régimen electoral Colombiano vigente, dentro del cual está definido el proceso de designación de jurados de votación, es una reglamentación que data desde la década de los años 80, es decir anterior a la Constitución de 1991, resulta imperativo  </w:t>
      </w:r>
      <w:r w:rsidRPr="005915DC">
        <w:rPr>
          <w:rFonts w:ascii="Bookman Old Style" w:hAnsi="Bookman Old Style" w:cs="Arial"/>
          <w:sz w:val="24"/>
          <w:szCs w:val="24"/>
          <w:shd w:val="clear" w:color="auto" w:fill="FFFFFF"/>
        </w:rPr>
        <w:t>actualizar  y unificar  en lo pertinente las normas existentes: e</w:t>
      </w:r>
      <w:r w:rsidRPr="005915DC">
        <w:rPr>
          <w:rFonts w:ascii="Bookman Old Style" w:hAnsi="Bookman Old Style" w:cs="Arial"/>
          <w:sz w:val="24"/>
          <w:szCs w:val="24"/>
        </w:rPr>
        <w:t xml:space="preserve">l </w:t>
      </w:r>
      <w:r w:rsidRPr="005915DC">
        <w:rPr>
          <w:rStyle w:val="Textoennegrita"/>
          <w:rFonts w:ascii="Bookman Old Style" w:hAnsi="Bookman Old Style" w:cs="Arial"/>
          <w:b w:val="0"/>
          <w:sz w:val="24"/>
          <w:szCs w:val="24"/>
          <w:shd w:val="clear" w:color="auto" w:fill="FFFFFF"/>
        </w:rPr>
        <w:t>Decreto Ley 2241 de julio 15 de 1986 y la</w:t>
      </w:r>
      <w:r w:rsidRPr="005915DC">
        <w:rPr>
          <w:rStyle w:val="Textoennegrita"/>
          <w:rFonts w:ascii="Bookman Old Style" w:hAnsi="Bookman Old Style" w:cs="Arial"/>
          <w:sz w:val="24"/>
          <w:szCs w:val="24"/>
          <w:shd w:val="clear" w:color="auto" w:fill="FFFFFF"/>
        </w:rPr>
        <w:t xml:space="preserve"> </w:t>
      </w:r>
      <w:r w:rsidRPr="005915DC">
        <w:rPr>
          <w:rFonts w:ascii="Bookman Old Style" w:eastAsia="Calibri" w:hAnsi="Bookman Old Style" w:cs="Arial"/>
          <w:sz w:val="24"/>
          <w:szCs w:val="24"/>
          <w:lang w:val="es-ES_tradnl"/>
        </w:rPr>
        <w:t xml:space="preserve"> ley 163 de 1994, de manera que se logre tener una </w:t>
      </w:r>
      <w:r w:rsidRPr="005915DC">
        <w:rPr>
          <w:rFonts w:ascii="Bookman Old Style" w:hAnsi="Bookman Old Style" w:cs="Arial"/>
          <w:sz w:val="24"/>
          <w:szCs w:val="24"/>
          <w:shd w:val="clear" w:color="auto" w:fill="FFFFFF"/>
        </w:rPr>
        <w:t>una normatividad clara, con tiempos precisos y razonables, procesos de notificación acordes a los cambios tecnológicos y un debido proceso que brinde garantías a los ciudadanos que prestan un servicio al país como jurados de votación.</w:t>
      </w:r>
    </w:p>
    <w:p w:rsidR="00EB0DBA" w:rsidRPr="005915DC" w:rsidRDefault="00EB0DBA" w:rsidP="00BE35ED">
      <w:pPr>
        <w:spacing w:after="0" w:line="240" w:lineRule="auto"/>
        <w:contextualSpacing/>
        <w:jc w:val="both"/>
        <w:rPr>
          <w:rFonts w:ascii="Bookman Old Style" w:hAnsi="Bookman Old Style" w:cs="Arial"/>
          <w:sz w:val="24"/>
          <w:szCs w:val="24"/>
          <w:shd w:val="clear" w:color="auto" w:fill="FFFFFF"/>
        </w:rPr>
      </w:pPr>
    </w:p>
    <w:p w:rsidR="00EB0DBA" w:rsidRPr="005915DC" w:rsidRDefault="00EB0DBA" w:rsidP="00BE35ED">
      <w:pPr>
        <w:spacing w:after="0" w:line="240" w:lineRule="auto"/>
        <w:contextualSpacing/>
        <w:jc w:val="both"/>
        <w:rPr>
          <w:rFonts w:ascii="Bookman Old Style" w:hAnsi="Bookman Old Style" w:cs="Arial"/>
          <w:sz w:val="24"/>
          <w:szCs w:val="24"/>
          <w:shd w:val="clear" w:color="auto" w:fill="FFFFFF"/>
        </w:rPr>
      </w:pPr>
      <w:r w:rsidRPr="005915DC">
        <w:rPr>
          <w:rFonts w:ascii="Bookman Old Style" w:hAnsi="Bookman Old Style" w:cs="Arial"/>
          <w:sz w:val="24"/>
          <w:szCs w:val="24"/>
          <w:shd w:val="clear" w:color="auto" w:fill="FFFFFF"/>
        </w:rPr>
        <w:t xml:space="preserve">Por otra </w:t>
      </w:r>
      <w:r w:rsidR="00DC3C79" w:rsidRPr="005915DC">
        <w:rPr>
          <w:rFonts w:ascii="Bookman Old Style" w:hAnsi="Bookman Old Style" w:cs="Arial"/>
          <w:sz w:val="24"/>
          <w:szCs w:val="24"/>
          <w:shd w:val="clear" w:color="auto" w:fill="FFFFFF"/>
        </w:rPr>
        <w:t>parte,</w:t>
      </w:r>
      <w:r w:rsidRPr="005915DC">
        <w:rPr>
          <w:rFonts w:ascii="Bookman Old Style" w:hAnsi="Bookman Old Style" w:cs="Arial"/>
          <w:sz w:val="24"/>
          <w:szCs w:val="24"/>
          <w:shd w:val="clear" w:color="auto" w:fill="FFFFFF"/>
        </w:rPr>
        <w:t xml:space="preserve"> la normatividad mencionada tiene conceptos y funciones sobre un mismo tema, a saber, la designación de ciudadanos como jurados de votación, funciones, capacitación, sanciones entre otras, creando ambigüedades y confusión en la interpretación y aplicabilidad, ante lo cual el proyecto plantea una unificación de la normatividad.</w:t>
      </w:r>
    </w:p>
    <w:p w:rsidR="00EB0DBA" w:rsidRPr="005915DC" w:rsidRDefault="00EB0DBA" w:rsidP="00BE35ED">
      <w:pPr>
        <w:spacing w:after="0" w:line="240" w:lineRule="auto"/>
        <w:contextualSpacing/>
        <w:jc w:val="both"/>
        <w:rPr>
          <w:rFonts w:ascii="Bookman Old Style" w:hAnsi="Bookman Old Style" w:cs="Arial"/>
          <w:sz w:val="24"/>
          <w:szCs w:val="24"/>
          <w:shd w:val="clear" w:color="auto" w:fill="FFFFFF"/>
        </w:rPr>
      </w:pPr>
    </w:p>
    <w:p w:rsidR="00EB0DBA" w:rsidRPr="005915DC" w:rsidRDefault="00EB0DBA" w:rsidP="00BE35ED">
      <w:pPr>
        <w:spacing w:after="0" w:line="240" w:lineRule="auto"/>
        <w:jc w:val="both"/>
        <w:rPr>
          <w:rFonts w:ascii="Bookman Old Style" w:hAnsi="Bookman Old Style" w:cs="Arial"/>
          <w:sz w:val="24"/>
          <w:szCs w:val="24"/>
          <w:shd w:val="clear" w:color="auto" w:fill="FFFFFF"/>
        </w:rPr>
      </w:pPr>
      <w:r w:rsidRPr="005915DC">
        <w:rPr>
          <w:rFonts w:ascii="Bookman Old Style" w:hAnsi="Bookman Old Style" w:cs="Arial"/>
          <w:sz w:val="24"/>
          <w:szCs w:val="24"/>
          <w:shd w:val="clear" w:color="auto" w:fill="FFFFFF"/>
        </w:rPr>
        <w:t>Las modificaciones normativas propuestas obedecen a la necesidad de tener un proceso de notificación acorde y digno para los cerca de 660.000 ciudadanos plenamente identificados por la Registraduría Nacional del Estado Civil, que prestan un servicio al país como jurados de votación, con el propósito de evitar la imposición de altas sumas de dinero que afectan y vulneran sus derechos.</w:t>
      </w:r>
    </w:p>
    <w:p w:rsidR="00BE35ED" w:rsidRDefault="00BE35ED" w:rsidP="00BE35ED">
      <w:pPr>
        <w:spacing w:after="0" w:line="240" w:lineRule="auto"/>
        <w:jc w:val="both"/>
        <w:rPr>
          <w:rFonts w:ascii="Bookman Old Style" w:hAnsi="Bookman Old Style" w:cs="Arial"/>
          <w:b/>
          <w:i/>
          <w:sz w:val="24"/>
          <w:szCs w:val="24"/>
        </w:rPr>
      </w:pPr>
    </w:p>
    <w:p w:rsidR="00EB0DBA" w:rsidRPr="005915DC" w:rsidRDefault="00F33E4B" w:rsidP="00BE35ED">
      <w:pPr>
        <w:pStyle w:val="Prrafodelista"/>
        <w:numPr>
          <w:ilvl w:val="1"/>
          <w:numId w:val="38"/>
        </w:numPr>
        <w:rPr>
          <w:rFonts w:ascii="Bookman Old Style" w:hAnsi="Bookman Old Style" w:cs="Arial"/>
          <w:b/>
          <w:i/>
        </w:rPr>
      </w:pPr>
      <w:r w:rsidRPr="005915DC">
        <w:rPr>
          <w:rFonts w:ascii="Bookman Old Style" w:hAnsi="Bookman Old Style" w:cs="Arial"/>
          <w:b/>
          <w:i/>
        </w:rPr>
        <w:t>.</w:t>
      </w:r>
      <w:r w:rsidR="00BE35ED" w:rsidRPr="005915DC">
        <w:rPr>
          <w:rFonts w:ascii="Bookman Old Style" w:hAnsi="Bookman Old Style" w:cs="Arial"/>
          <w:b/>
          <w:i/>
        </w:rPr>
        <w:t xml:space="preserve"> </w:t>
      </w:r>
      <w:r w:rsidR="00EB0DBA" w:rsidRPr="005915DC">
        <w:rPr>
          <w:rFonts w:ascii="Bookman Old Style" w:hAnsi="Bookman Old Style" w:cs="Arial"/>
          <w:b/>
          <w:i/>
        </w:rPr>
        <w:t>Problema Legislativo a resolver</w:t>
      </w:r>
    </w:p>
    <w:p w:rsidR="00E063CE" w:rsidRPr="005915DC" w:rsidRDefault="00E063CE"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br/>
        <w:t xml:space="preserve">Sin duda, el procedimiento de notificación de la designación como jurado de votación, así como el procedimiento respectivo para la imposición de multas a los ciudadanos que faltaron a su deber de ejercer como jurados de votación ha sido inconveniente en ambos escenarios, dado que el proceso de notificación actual se realiza solo mediante la publicación o fijación de un listado en lugar público, y si bien esta modalidad se presume legal, puede ser violatorio de derechos fundamentales por no recurrir a la notificación personal de esta tipología de nombramientos. En el pasado tal vez podría esta clase de notificaciones podía ser idónea pero hoy frente a la tecnología no </w:t>
      </w:r>
      <w:r w:rsidR="00DC3C79" w:rsidRPr="005915DC">
        <w:rPr>
          <w:rFonts w:ascii="Bookman Old Style" w:hAnsi="Bookman Old Style" w:cs="Arial"/>
          <w:sz w:val="24"/>
          <w:szCs w:val="24"/>
        </w:rPr>
        <w:t>puede ser</w:t>
      </w:r>
      <w:r w:rsidRPr="005915DC">
        <w:rPr>
          <w:rFonts w:ascii="Bookman Old Style" w:hAnsi="Bookman Old Style" w:cs="Arial"/>
          <w:sz w:val="24"/>
          <w:szCs w:val="24"/>
        </w:rPr>
        <w:t xml:space="preserve"> excusa la falta de notificación personal.</w:t>
      </w:r>
    </w:p>
    <w:p w:rsidR="00BE35ED" w:rsidRPr="005915DC" w:rsidRDefault="00BE35ED" w:rsidP="00BE35ED">
      <w:pPr>
        <w:spacing w:after="0" w:line="240" w:lineRule="auto"/>
        <w:jc w:val="both"/>
        <w:rPr>
          <w:rFonts w:ascii="Bookman Old Style" w:hAnsi="Bookman Old Style" w:cs="Arial"/>
          <w:sz w:val="24"/>
          <w:szCs w:val="24"/>
        </w:rPr>
      </w:pPr>
    </w:p>
    <w:p w:rsidR="00F33E4B" w:rsidRDefault="00E063CE" w:rsidP="00BE35ED">
      <w:pPr>
        <w:spacing w:after="0" w:line="240" w:lineRule="auto"/>
        <w:jc w:val="both"/>
        <w:rPr>
          <w:rFonts w:ascii="Bookman Old Style" w:hAnsi="Bookman Old Style" w:cs="Arial"/>
          <w:i/>
          <w:sz w:val="24"/>
          <w:szCs w:val="24"/>
        </w:rPr>
      </w:pPr>
      <w:r w:rsidRPr="005915DC">
        <w:rPr>
          <w:rFonts w:ascii="Bookman Old Style" w:hAnsi="Bookman Old Style" w:cs="Arial"/>
          <w:sz w:val="24"/>
          <w:szCs w:val="24"/>
        </w:rPr>
        <w:t>Los autores del proyecto citan un dato concluyente de la Misión de Observación Electoral MOE</w:t>
      </w:r>
      <w:r w:rsidRPr="005915DC">
        <w:rPr>
          <w:rFonts w:ascii="Bookman Old Style" w:hAnsi="Bookman Old Style" w:cs="Arial"/>
          <w:sz w:val="24"/>
          <w:szCs w:val="24"/>
          <w:vertAlign w:val="superscript"/>
        </w:rPr>
        <w:footnoteReference w:id="1"/>
      </w:r>
      <w:r w:rsidRPr="005915DC">
        <w:rPr>
          <w:rFonts w:ascii="Bookman Old Style" w:hAnsi="Bookman Old Style" w:cs="Arial"/>
          <w:sz w:val="24"/>
          <w:szCs w:val="24"/>
        </w:rPr>
        <w:t>, con información electoral entregada por 2.500 observadores electorales en 34 regionales de los 32 departamentos del país, el día de elecciones, “</w:t>
      </w:r>
      <w:r w:rsidRPr="005915DC">
        <w:rPr>
          <w:rFonts w:ascii="Bookman Old Style" w:hAnsi="Bookman Old Style" w:cs="Arial"/>
          <w:i/>
          <w:sz w:val="24"/>
          <w:szCs w:val="24"/>
        </w:rPr>
        <w:t>se registró que el 24% de las mesas observadas se encontraba sin el jurado completo en el momento de la instalación”.</w:t>
      </w:r>
    </w:p>
    <w:p w:rsidR="00CF0826" w:rsidRPr="005915DC" w:rsidRDefault="00CF0826" w:rsidP="00BE35ED">
      <w:pPr>
        <w:spacing w:after="0" w:line="240" w:lineRule="auto"/>
        <w:jc w:val="both"/>
        <w:rPr>
          <w:rFonts w:ascii="Bookman Old Style" w:hAnsi="Bookman Old Style" w:cs="Arial"/>
          <w:b/>
          <w:sz w:val="24"/>
          <w:szCs w:val="24"/>
        </w:rPr>
      </w:pPr>
    </w:p>
    <w:p w:rsidR="00F33E4B" w:rsidRPr="005915DC" w:rsidRDefault="00E063CE"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 xml:space="preserve">Ante lo cual se plantea una notificación para la designación e imposición de sanciones, la cual se realizará de manera </w:t>
      </w:r>
      <w:r w:rsidRPr="005915DC">
        <w:rPr>
          <w:rFonts w:ascii="Bookman Old Style" w:hAnsi="Bookman Old Style" w:cs="Arial"/>
          <w:i/>
          <w:sz w:val="24"/>
          <w:szCs w:val="24"/>
        </w:rPr>
        <w:t>personal</w:t>
      </w:r>
      <w:r w:rsidRPr="005915DC">
        <w:rPr>
          <w:rFonts w:ascii="Bookman Old Style" w:hAnsi="Bookman Old Style" w:cs="Arial"/>
          <w:sz w:val="24"/>
          <w:szCs w:val="24"/>
        </w:rPr>
        <w:t xml:space="preserve"> y mediante los siguientes mecanismos: </w:t>
      </w:r>
    </w:p>
    <w:p w:rsidR="00F33E4B" w:rsidRPr="005915DC" w:rsidRDefault="00F33E4B" w:rsidP="00BE35ED">
      <w:pPr>
        <w:spacing w:after="0" w:line="240" w:lineRule="auto"/>
        <w:jc w:val="both"/>
        <w:rPr>
          <w:rFonts w:ascii="Bookman Old Style" w:hAnsi="Bookman Old Style" w:cs="Arial"/>
          <w:sz w:val="24"/>
          <w:szCs w:val="24"/>
        </w:rPr>
      </w:pPr>
    </w:p>
    <w:p w:rsidR="00F33E4B" w:rsidRPr="005915DC" w:rsidRDefault="00E063CE" w:rsidP="00F33E4B">
      <w:pPr>
        <w:pStyle w:val="Prrafodelista"/>
        <w:numPr>
          <w:ilvl w:val="0"/>
          <w:numId w:val="41"/>
        </w:numPr>
        <w:jc w:val="both"/>
        <w:rPr>
          <w:rFonts w:ascii="Bookman Old Style" w:hAnsi="Bookman Old Style" w:cs="Arial"/>
          <w:b/>
        </w:rPr>
      </w:pPr>
      <w:r w:rsidRPr="005915DC">
        <w:rPr>
          <w:rFonts w:ascii="Bookman Old Style" w:hAnsi="Bookman Old Style" w:cs="Arial"/>
        </w:rPr>
        <w:t xml:space="preserve">Correo electrónico, </w:t>
      </w:r>
    </w:p>
    <w:p w:rsidR="00F33E4B" w:rsidRPr="005915DC" w:rsidRDefault="00F33E4B" w:rsidP="00F33E4B">
      <w:pPr>
        <w:pStyle w:val="Prrafodelista"/>
        <w:jc w:val="both"/>
        <w:rPr>
          <w:rFonts w:ascii="Bookman Old Style" w:hAnsi="Bookman Old Style" w:cs="Arial"/>
          <w:b/>
        </w:rPr>
      </w:pPr>
    </w:p>
    <w:p w:rsidR="00DC3C79" w:rsidRPr="005915DC" w:rsidRDefault="00F33E4B" w:rsidP="00DC3C79">
      <w:pPr>
        <w:pStyle w:val="Prrafodelista"/>
        <w:numPr>
          <w:ilvl w:val="0"/>
          <w:numId w:val="41"/>
        </w:numPr>
        <w:jc w:val="both"/>
        <w:rPr>
          <w:rFonts w:ascii="Bookman Old Style" w:hAnsi="Bookman Old Style" w:cs="Arial"/>
          <w:b/>
        </w:rPr>
      </w:pPr>
      <w:r w:rsidRPr="005915DC">
        <w:rPr>
          <w:rFonts w:ascii="Bookman Old Style" w:hAnsi="Bookman Old Style" w:cs="Arial"/>
        </w:rPr>
        <w:t>Mensaje de texto al teléfono móvil celular, cuando se conociere el núm</w:t>
      </w:r>
      <w:r w:rsidR="005915DC" w:rsidRPr="005915DC">
        <w:rPr>
          <w:rFonts w:ascii="Bookman Old Style" w:hAnsi="Bookman Old Style" w:cs="Arial"/>
        </w:rPr>
        <w:t>ero</w:t>
      </w:r>
      <w:r w:rsidRPr="005915DC">
        <w:rPr>
          <w:rFonts w:ascii="Bookman Old Style" w:hAnsi="Bookman Old Style" w:cs="Arial"/>
        </w:rPr>
        <w:t xml:space="preserve"> y </w:t>
      </w:r>
    </w:p>
    <w:p w:rsidR="00DC3C79" w:rsidRPr="005915DC" w:rsidRDefault="00DC3C79" w:rsidP="00DC3C79">
      <w:pPr>
        <w:pStyle w:val="Prrafodelista"/>
        <w:rPr>
          <w:rFonts w:ascii="Bookman Old Style" w:hAnsi="Bookman Old Style" w:cs="Arial"/>
          <w:b/>
        </w:rPr>
      </w:pPr>
    </w:p>
    <w:p w:rsidR="00E063CE" w:rsidRPr="005915DC" w:rsidRDefault="00F33E4B" w:rsidP="00F33E4B">
      <w:pPr>
        <w:pStyle w:val="Prrafodelista"/>
        <w:numPr>
          <w:ilvl w:val="0"/>
          <w:numId w:val="41"/>
        </w:numPr>
        <w:jc w:val="both"/>
        <w:rPr>
          <w:rFonts w:ascii="Bookman Old Style" w:hAnsi="Bookman Old Style" w:cs="Arial"/>
          <w:b/>
        </w:rPr>
      </w:pPr>
      <w:r w:rsidRPr="005915DC">
        <w:rPr>
          <w:rFonts w:ascii="Bookman Old Style" w:hAnsi="Bookman Old Style" w:cs="Arial"/>
        </w:rPr>
        <w:t>Correo certificado a la dirección</w:t>
      </w:r>
      <w:r w:rsidR="00E063CE" w:rsidRPr="005915DC">
        <w:rPr>
          <w:rFonts w:ascii="Bookman Old Style" w:hAnsi="Bookman Old Style" w:cs="Arial"/>
        </w:rPr>
        <w:t>.</w:t>
      </w:r>
    </w:p>
    <w:p w:rsidR="005915DC" w:rsidRPr="005915DC" w:rsidRDefault="005915DC" w:rsidP="00BE35ED">
      <w:pPr>
        <w:spacing w:after="0" w:line="240" w:lineRule="auto"/>
        <w:jc w:val="both"/>
        <w:rPr>
          <w:rFonts w:ascii="Bookman Old Style" w:hAnsi="Bookman Old Style" w:cs="Arial"/>
          <w:sz w:val="24"/>
          <w:szCs w:val="24"/>
        </w:rPr>
      </w:pPr>
    </w:p>
    <w:p w:rsidR="00E063CE" w:rsidRPr="005915DC" w:rsidRDefault="00E063CE"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 xml:space="preserve">Consultados los tiempos y mecanismos de selección de jurados de votación es posible observar dos aspectos muy importantes: </w:t>
      </w:r>
    </w:p>
    <w:p w:rsidR="00BE35ED" w:rsidRPr="005915DC" w:rsidRDefault="00BE35ED" w:rsidP="00BE35ED">
      <w:pPr>
        <w:spacing w:after="0" w:line="240" w:lineRule="auto"/>
        <w:jc w:val="both"/>
        <w:rPr>
          <w:rFonts w:ascii="Bookman Old Style" w:hAnsi="Bookman Old Style" w:cs="Arial"/>
          <w:sz w:val="24"/>
          <w:szCs w:val="24"/>
        </w:rPr>
      </w:pPr>
    </w:p>
    <w:p w:rsidR="00E063CE" w:rsidRPr="005915DC" w:rsidRDefault="00E063CE" w:rsidP="00BE35ED">
      <w:pPr>
        <w:numPr>
          <w:ilvl w:val="0"/>
          <w:numId w:val="39"/>
        </w:numPr>
        <w:spacing w:after="0" w:line="240" w:lineRule="auto"/>
        <w:jc w:val="both"/>
        <w:rPr>
          <w:rFonts w:ascii="Bookman Old Style" w:hAnsi="Bookman Old Style" w:cs="Arial"/>
          <w:b/>
          <w:sz w:val="24"/>
          <w:szCs w:val="24"/>
        </w:rPr>
      </w:pPr>
      <w:r w:rsidRPr="005915DC">
        <w:rPr>
          <w:rFonts w:ascii="Bookman Old Style" w:hAnsi="Bookman Old Style" w:cs="Arial"/>
          <w:sz w:val="24"/>
          <w:szCs w:val="24"/>
        </w:rPr>
        <w:t xml:space="preserve">La elección de los jurados es realizada por la Registraduría </w:t>
      </w:r>
      <w:r w:rsidR="00DC3C79" w:rsidRPr="005915DC">
        <w:rPr>
          <w:rFonts w:ascii="Bookman Old Style" w:hAnsi="Bookman Old Style" w:cs="Arial"/>
          <w:sz w:val="24"/>
          <w:szCs w:val="24"/>
        </w:rPr>
        <w:t>Nacional del</w:t>
      </w:r>
      <w:r w:rsidRPr="005915DC">
        <w:rPr>
          <w:rFonts w:ascii="Bookman Old Style" w:hAnsi="Bookman Old Style" w:cs="Arial"/>
          <w:sz w:val="24"/>
          <w:szCs w:val="24"/>
        </w:rPr>
        <w:t xml:space="preserve"> Estado Civil mediante un sorteo aleatorio, realizado a través de un software que es alimentado con la información que proporcionan las empresas públicas y privadas con las listas de los ciudadanos elegibles</w:t>
      </w:r>
    </w:p>
    <w:p w:rsidR="00BE35ED" w:rsidRPr="005915DC" w:rsidRDefault="00BE35ED" w:rsidP="00BE35ED">
      <w:pPr>
        <w:spacing w:after="0" w:line="240" w:lineRule="auto"/>
        <w:jc w:val="both"/>
        <w:rPr>
          <w:rFonts w:ascii="Bookman Old Style" w:hAnsi="Bookman Old Style" w:cs="Arial"/>
          <w:b/>
          <w:sz w:val="24"/>
          <w:szCs w:val="24"/>
        </w:rPr>
      </w:pPr>
    </w:p>
    <w:p w:rsidR="00E063CE" w:rsidRPr="005915DC" w:rsidRDefault="00E063CE" w:rsidP="00BE35ED">
      <w:pPr>
        <w:numPr>
          <w:ilvl w:val="0"/>
          <w:numId w:val="39"/>
        </w:numPr>
        <w:spacing w:after="0" w:line="240" w:lineRule="auto"/>
        <w:jc w:val="both"/>
        <w:rPr>
          <w:rFonts w:ascii="Bookman Old Style" w:hAnsi="Bookman Old Style" w:cs="Arial"/>
          <w:b/>
          <w:sz w:val="24"/>
          <w:szCs w:val="24"/>
        </w:rPr>
      </w:pPr>
      <w:r w:rsidRPr="005915DC">
        <w:rPr>
          <w:rFonts w:ascii="Bookman Old Style" w:hAnsi="Bookman Old Style" w:cs="Arial"/>
          <w:sz w:val="24"/>
          <w:szCs w:val="24"/>
        </w:rPr>
        <w:t>Los calendarios electorales se fijan un año antes del día de las votaciones, estipulando las fechas en las cuales se debe realizar cada etapa y actividad necesaria para llevar a cabo las elecciones respectivas</w:t>
      </w:r>
    </w:p>
    <w:p w:rsidR="00BE35ED" w:rsidRPr="005915DC" w:rsidRDefault="00BE35ED" w:rsidP="00BE35ED">
      <w:pPr>
        <w:spacing w:after="0" w:line="240" w:lineRule="auto"/>
        <w:ind w:left="720"/>
        <w:jc w:val="both"/>
        <w:rPr>
          <w:rFonts w:ascii="Bookman Old Style" w:hAnsi="Bookman Old Style" w:cs="Arial"/>
          <w:b/>
          <w:sz w:val="24"/>
          <w:szCs w:val="24"/>
        </w:rPr>
      </w:pPr>
    </w:p>
    <w:p w:rsidR="00E063CE" w:rsidRPr="005915DC" w:rsidRDefault="00E063CE"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De lo anterior el proyecto de ley evidencia que los ciudadanos seleccionados como jurados están plenamente identificados y ubicados, igualmente demuestra que existe el tiempo necesario para realizar un proceso de notificación personal y adecuada.</w:t>
      </w:r>
    </w:p>
    <w:p w:rsidR="00BE35ED" w:rsidRPr="005915DC" w:rsidRDefault="00BE35ED" w:rsidP="00BE35ED">
      <w:pPr>
        <w:spacing w:after="0" w:line="240" w:lineRule="auto"/>
        <w:jc w:val="both"/>
        <w:rPr>
          <w:rFonts w:ascii="Bookman Old Style" w:hAnsi="Bookman Old Style" w:cs="Arial"/>
          <w:sz w:val="24"/>
          <w:szCs w:val="24"/>
        </w:rPr>
      </w:pPr>
    </w:p>
    <w:p w:rsidR="00E063CE" w:rsidRPr="005915DC" w:rsidRDefault="00E063CE"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 xml:space="preserve">Otro aspecto importante del proyecto de ley, se puede evidenciar en el siguiente cuadro, donde se plantean los plazos en los cuales se debería surtir la debida notificación personal a los ciudadanos seleccionados como jurados de votación. </w:t>
      </w:r>
    </w:p>
    <w:p w:rsidR="00BE35ED" w:rsidRPr="005915DC" w:rsidRDefault="00BE35ED" w:rsidP="00BE35ED">
      <w:pPr>
        <w:spacing w:after="0" w:line="240" w:lineRule="auto"/>
        <w:jc w:val="both"/>
        <w:rPr>
          <w:rFonts w:ascii="Bookman Old Style" w:hAnsi="Bookman Old Style" w:cs="Arial"/>
          <w:sz w:val="24"/>
          <w:szCs w:val="24"/>
        </w:rPr>
      </w:pPr>
    </w:p>
    <w:tbl>
      <w:tblPr>
        <w:tblStyle w:val="Tablaconcuadrcula"/>
        <w:tblW w:w="0" w:type="auto"/>
        <w:tblInd w:w="250" w:type="dxa"/>
        <w:tblLook w:val="04A0" w:firstRow="1" w:lastRow="0" w:firstColumn="1" w:lastColumn="0" w:noHBand="0" w:noVBand="1"/>
      </w:tblPr>
      <w:tblGrid>
        <w:gridCol w:w="1985"/>
        <w:gridCol w:w="6520"/>
      </w:tblGrid>
      <w:tr w:rsidR="00E063CE" w:rsidRPr="005915DC" w:rsidTr="00645D59">
        <w:tc>
          <w:tcPr>
            <w:tcW w:w="1985" w:type="dxa"/>
            <w:vAlign w:val="center"/>
          </w:tcPr>
          <w:p w:rsidR="00E063CE" w:rsidRPr="00CF0826" w:rsidRDefault="00E063CE" w:rsidP="00DC3C79">
            <w:pPr>
              <w:jc w:val="center"/>
              <w:rPr>
                <w:rFonts w:ascii="Bookman Old Style" w:hAnsi="Bookman Old Style" w:cs="Arial"/>
                <w:b/>
                <w:sz w:val="20"/>
                <w:szCs w:val="20"/>
              </w:rPr>
            </w:pPr>
          </w:p>
        </w:tc>
        <w:tc>
          <w:tcPr>
            <w:tcW w:w="6520" w:type="dxa"/>
            <w:vAlign w:val="center"/>
          </w:tcPr>
          <w:p w:rsidR="00E063CE" w:rsidRPr="00CF0826" w:rsidRDefault="00E063CE" w:rsidP="00DC3C79">
            <w:pPr>
              <w:jc w:val="center"/>
              <w:rPr>
                <w:rFonts w:ascii="Bookman Old Style" w:hAnsi="Bookman Old Style" w:cs="Arial"/>
                <w:b/>
                <w:sz w:val="20"/>
                <w:szCs w:val="20"/>
              </w:rPr>
            </w:pPr>
            <w:r w:rsidRPr="00CF0826">
              <w:rPr>
                <w:rFonts w:ascii="Bookman Old Style" w:hAnsi="Bookman Old Style" w:cs="Arial"/>
                <w:b/>
                <w:sz w:val="20"/>
                <w:szCs w:val="20"/>
              </w:rPr>
              <w:t>Actividad</w:t>
            </w:r>
          </w:p>
        </w:tc>
      </w:tr>
      <w:tr w:rsidR="00E063CE" w:rsidRPr="005915DC" w:rsidTr="00645D59">
        <w:tc>
          <w:tcPr>
            <w:tcW w:w="1985" w:type="dxa"/>
            <w:vAlign w:val="center"/>
          </w:tcPr>
          <w:p w:rsidR="00E063CE" w:rsidRPr="00CF0826" w:rsidRDefault="00E063CE" w:rsidP="00DC3C79">
            <w:pPr>
              <w:jc w:val="center"/>
              <w:rPr>
                <w:rFonts w:ascii="Bookman Old Style" w:hAnsi="Bookman Old Style" w:cs="Arial"/>
                <w:b/>
                <w:sz w:val="20"/>
                <w:szCs w:val="20"/>
              </w:rPr>
            </w:pPr>
            <w:r w:rsidRPr="00CF0826">
              <w:rPr>
                <w:rFonts w:ascii="Bookman Old Style" w:hAnsi="Bookman Old Style" w:cs="Arial"/>
                <w:b/>
                <w:sz w:val="20"/>
                <w:szCs w:val="20"/>
              </w:rPr>
              <w:t>90 Días antes del día de elecciones</w:t>
            </w:r>
          </w:p>
          <w:p w:rsidR="00DC3C79" w:rsidRPr="00CF0826" w:rsidRDefault="00DC3C79" w:rsidP="00DC3C79">
            <w:pPr>
              <w:jc w:val="center"/>
              <w:rPr>
                <w:rFonts w:ascii="Bookman Old Style" w:hAnsi="Bookman Old Style" w:cs="Arial"/>
                <w:b/>
                <w:sz w:val="20"/>
                <w:szCs w:val="20"/>
              </w:rPr>
            </w:pPr>
          </w:p>
        </w:tc>
        <w:tc>
          <w:tcPr>
            <w:tcW w:w="6520" w:type="dxa"/>
            <w:vAlign w:val="center"/>
          </w:tcPr>
          <w:p w:rsidR="00E063CE" w:rsidRPr="00CF0826" w:rsidRDefault="00E063CE" w:rsidP="00DC3C79">
            <w:pPr>
              <w:jc w:val="center"/>
              <w:rPr>
                <w:rFonts w:ascii="Bookman Old Style" w:hAnsi="Bookman Old Style" w:cs="Arial"/>
                <w:sz w:val="20"/>
                <w:szCs w:val="20"/>
              </w:rPr>
            </w:pPr>
            <w:r w:rsidRPr="00CF0826">
              <w:rPr>
                <w:rFonts w:ascii="Bookman Old Style" w:hAnsi="Bookman Old Style" w:cs="Arial"/>
                <w:sz w:val="20"/>
                <w:szCs w:val="20"/>
              </w:rPr>
              <w:t>Envió de listas de las personas que pueden prestar el servicio de jurados de votación</w:t>
            </w:r>
          </w:p>
        </w:tc>
      </w:tr>
      <w:tr w:rsidR="00E063CE" w:rsidRPr="005915DC" w:rsidTr="00645D59">
        <w:tc>
          <w:tcPr>
            <w:tcW w:w="1985" w:type="dxa"/>
            <w:vAlign w:val="center"/>
          </w:tcPr>
          <w:p w:rsidR="00E063CE" w:rsidRPr="00CF0826" w:rsidRDefault="00E063CE" w:rsidP="00DC3C79">
            <w:pPr>
              <w:jc w:val="center"/>
              <w:rPr>
                <w:rFonts w:ascii="Bookman Old Style" w:hAnsi="Bookman Old Style" w:cs="Arial"/>
                <w:b/>
                <w:sz w:val="20"/>
                <w:szCs w:val="20"/>
              </w:rPr>
            </w:pPr>
            <w:r w:rsidRPr="00CF0826">
              <w:rPr>
                <w:rFonts w:ascii="Bookman Old Style" w:hAnsi="Bookman Old Style" w:cs="Arial"/>
                <w:b/>
                <w:sz w:val="20"/>
                <w:szCs w:val="20"/>
              </w:rPr>
              <w:t>60 Días antes del día de elecciones</w:t>
            </w:r>
          </w:p>
          <w:p w:rsidR="00DC3C79" w:rsidRPr="00CF0826" w:rsidRDefault="00DC3C79" w:rsidP="00DC3C79">
            <w:pPr>
              <w:jc w:val="center"/>
              <w:rPr>
                <w:rFonts w:ascii="Bookman Old Style" w:hAnsi="Bookman Old Style" w:cs="Arial"/>
                <w:b/>
                <w:sz w:val="20"/>
                <w:szCs w:val="20"/>
              </w:rPr>
            </w:pPr>
          </w:p>
        </w:tc>
        <w:tc>
          <w:tcPr>
            <w:tcW w:w="6520" w:type="dxa"/>
            <w:vAlign w:val="center"/>
          </w:tcPr>
          <w:p w:rsidR="00E063CE" w:rsidRPr="00CF0826" w:rsidRDefault="00E063CE" w:rsidP="00DC3C79">
            <w:pPr>
              <w:jc w:val="center"/>
              <w:rPr>
                <w:rFonts w:ascii="Bookman Old Style" w:hAnsi="Bookman Old Style" w:cs="Arial"/>
                <w:sz w:val="20"/>
                <w:szCs w:val="20"/>
              </w:rPr>
            </w:pPr>
            <w:r w:rsidRPr="00CF0826">
              <w:rPr>
                <w:rFonts w:ascii="Bookman Old Style" w:hAnsi="Bookman Old Style" w:cs="Arial"/>
                <w:sz w:val="20"/>
                <w:szCs w:val="20"/>
              </w:rPr>
              <w:t>Designación de los jurados de votación</w:t>
            </w:r>
          </w:p>
        </w:tc>
      </w:tr>
      <w:tr w:rsidR="00E063CE" w:rsidRPr="005915DC" w:rsidTr="00645D59">
        <w:tc>
          <w:tcPr>
            <w:tcW w:w="1985" w:type="dxa"/>
            <w:vAlign w:val="center"/>
          </w:tcPr>
          <w:p w:rsidR="00E063CE" w:rsidRPr="00CF0826" w:rsidRDefault="00E063CE" w:rsidP="00DC3C79">
            <w:pPr>
              <w:jc w:val="center"/>
              <w:rPr>
                <w:rFonts w:ascii="Bookman Old Style" w:hAnsi="Bookman Old Style" w:cs="Arial"/>
                <w:b/>
                <w:sz w:val="20"/>
                <w:szCs w:val="20"/>
              </w:rPr>
            </w:pPr>
            <w:r w:rsidRPr="00CF0826">
              <w:rPr>
                <w:rFonts w:ascii="Bookman Old Style" w:hAnsi="Bookman Old Style" w:cs="Arial"/>
                <w:b/>
                <w:sz w:val="20"/>
                <w:szCs w:val="20"/>
              </w:rPr>
              <w:t>Entre el día 60 y 15 antes del día de elecciones</w:t>
            </w:r>
          </w:p>
          <w:p w:rsidR="00DC3C79" w:rsidRPr="00CF0826" w:rsidRDefault="00DC3C79" w:rsidP="00DC3C79">
            <w:pPr>
              <w:jc w:val="center"/>
              <w:rPr>
                <w:rFonts w:ascii="Bookman Old Style" w:hAnsi="Bookman Old Style" w:cs="Arial"/>
                <w:b/>
                <w:sz w:val="20"/>
                <w:szCs w:val="20"/>
              </w:rPr>
            </w:pPr>
          </w:p>
        </w:tc>
        <w:tc>
          <w:tcPr>
            <w:tcW w:w="6520" w:type="dxa"/>
            <w:vAlign w:val="center"/>
          </w:tcPr>
          <w:p w:rsidR="00E063CE" w:rsidRPr="00CF0826" w:rsidRDefault="00E063CE" w:rsidP="00DC3C79">
            <w:pPr>
              <w:jc w:val="center"/>
              <w:rPr>
                <w:rFonts w:ascii="Bookman Old Style" w:hAnsi="Bookman Old Style" w:cs="Arial"/>
                <w:sz w:val="20"/>
                <w:szCs w:val="20"/>
              </w:rPr>
            </w:pPr>
            <w:r w:rsidRPr="00CF0826">
              <w:rPr>
                <w:rFonts w:ascii="Bookman Old Style" w:hAnsi="Bookman Old Style" w:cs="Arial"/>
                <w:sz w:val="20"/>
                <w:szCs w:val="20"/>
              </w:rPr>
              <w:t>Se debe surtir el proceso de notificación personal a los ciudadanos  designados jurados de votación (45 Días)</w:t>
            </w:r>
          </w:p>
        </w:tc>
      </w:tr>
      <w:tr w:rsidR="00E063CE" w:rsidRPr="005915DC" w:rsidTr="00645D59">
        <w:trPr>
          <w:trHeight w:val="913"/>
        </w:trPr>
        <w:tc>
          <w:tcPr>
            <w:tcW w:w="1985" w:type="dxa"/>
            <w:vAlign w:val="center"/>
          </w:tcPr>
          <w:p w:rsidR="00E063CE" w:rsidRPr="00CF0826" w:rsidRDefault="00E063CE" w:rsidP="00DC3C79">
            <w:pPr>
              <w:jc w:val="center"/>
              <w:rPr>
                <w:rFonts w:ascii="Bookman Old Style" w:hAnsi="Bookman Old Style" w:cs="Arial"/>
                <w:b/>
                <w:sz w:val="20"/>
                <w:szCs w:val="20"/>
              </w:rPr>
            </w:pPr>
            <w:r w:rsidRPr="00CF0826">
              <w:rPr>
                <w:rFonts w:ascii="Bookman Old Style" w:hAnsi="Bookman Old Style" w:cs="Arial"/>
                <w:b/>
                <w:sz w:val="20"/>
                <w:szCs w:val="20"/>
              </w:rPr>
              <w:t>15 antes del día de elecciones</w:t>
            </w:r>
          </w:p>
        </w:tc>
        <w:tc>
          <w:tcPr>
            <w:tcW w:w="6520" w:type="dxa"/>
            <w:vAlign w:val="center"/>
          </w:tcPr>
          <w:p w:rsidR="00E063CE" w:rsidRPr="00CF0826" w:rsidRDefault="00E063CE" w:rsidP="00DC3C79">
            <w:pPr>
              <w:jc w:val="center"/>
              <w:rPr>
                <w:rFonts w:ascii="Bookman Old Style" w:hAnsi="Bookman Old Style" w:cs="Arial"/>
                <w:sz w:val="20"/>
                <w:szCs w:val="20"/>
              </w:rPr>
            </w:pPr>
            <w:r w:rsidRPr="00CF0826">
              <w:rPr>
                <w:rFonts w:ascii="Bookman Old Style" w:hAnsi="Bookman Old Style" w:cs="Arial"/>
                <w:sz w:val="20"/>
                <w:szCs w:val="20"/>
              </w:rPr>
              <w:t>Realización de las capacitaciones para el correcto desempeño de sus funciones</w:t>
            </w:r>
          </w:p>
        </w:tc>
      </w:tr>
    </w:tbl>
    <w:p w:rsidR="00E063CE" w:rsidRPr="005915DC" w:rsidRDefault="00E063CE" w:rsidP="00BE35ED">
      <w:pPr>
        <w:spacing w:after="0" w:line="240" w:lineRule="auto"/>
        <w:jc w:val="both"/>
        <w:rPr>
          <w:rFonts w:ascii="Bookman Old Style" w:hAnsi="Bookman Old Style" w:cs="Arial"/>
          <w:b/>
          <w:sz w:val="24"/>
          <w:szCs w:val="24"/>
        </w:rPr>
      </w:pPr>
    </w:p>
    <w:p w:rsidR="00E063CE" w:rsidRPr="005915DC" w:rsidRDefault="00E063CE"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 xml:space="preserve">La importancia de los jurados de votación se reitera en la exposición de motivos, </w:t>
      </w:r>
      <w:r w:rsidR="00CF0826">
        <w:rPr>
          <w:rFonts w:ascii="Bookman Old Style" w:hAnsi="Bookman Old Style" w:cs="Arial"/>
          <w:sz w:val="24"/>
          <w:szCs w:val="24"/>
        </w:rPr>
        <w:t xml:space="preserve">que en palabras de la </w:t>
      </w:r>
      <w:r w:rsidRPr="005915DC">
        <w:rPr>
          <w:rFonts w:ascii="Bookman Old Style" w:hAnsi="Bookman Old Style" w:cs="Arial"/>
          <w:sz w:val="24"/>
          <w:szCs w:val="24"/>
        </w:rPr>
        <w:t>Registraduría Nacional del Estado Civil:</w:t>
      </w:r>
    </w:p>
    <w:p w:rsidR="00BE35ED" w:rsidRDefault="00BE35ED" w:rsidP="00BE35ED">
      <w:pPr>
        <w:spacing w:after="0" w:line="240" w:lineRule="auto"/>
        <w:jc w:val="both"/>
        <w:rPr>
          <w:rFonts w:ascii="Bookman Old Style" w:hAnsi="Bookman Old Style" w:cs="Arial"/>
          <w:sz w:val="24"/>
          <w:szCs w:val="24"/>
        </w:rPr>
      </w:pPr>
    </w:p>
    <w:p w:rsidR="005915DC" w:rsidRPr="005915DC" w:rsidRDefault="005915DC" w:rsidP="00BE35ED">
      <w:pPr>
        <w:spacing w:after="0" w:line="240" w:lineRule="auto"/>
        <w:jc w:val="both"/>
        <w:rPr>
          <w:rFonts w:ascii="Bookman Old Style" w:hAnsi="Bookman Old Style" w:cs="Arial"/>
          <w:sz w:val="24"/>
          <w:szCs w:val="24"/>
        </w:rPr>
      </w:pPr>
    </w:p>
    <w:p w:rsidR="00E063CE" w:rsidRPr="005915DC" w:rsidRDefault="00E063CE" w:rsidP="00BE35ED">
      <w:pPr>
        <w:spacing w:after="0" w:line="240" w:lineRule="auto"/>
        <w:ind w:left="708"/>
        <w:jc w:val="both"/>
        <w:rPr>
          <w:rFonts w:ascii="Bookman Old Style" w:hAnsi="Bookman Old Style" w:cs="Arial"/>
          <w:sz w:val="24"/>
          <w:szCs w:val="24"/>
        </w:rPr>
      </w:pPr>
      <w:r w:rsidRPr="005915DC">
        <w:rPr>
          <w:rFonts w:ascii="Bookman Old Style" w:hAnsi="Bookman Old Style" w:cs="Arial"/>
          <w:sz w:val="24"/>
          <w:szCs w:val="24"/>
        </w:rPr>
        <w:t>“</w:t>
      </w:r>
      <w:r w:rsidRPr="005915DC">
        <w:rPr>
          <w:rFonts w:ascii="Bookman Old Style" w:hAnsi="Bookman Old Style" w:cs="Arial"/>
          <w:i/>
          <w:sz w:val="24"/>
          <w:szCs w:val="24"/>
        </w:rPr>
        <w:t>Ser jurado le permite al ciudadano asumir y poner en práctica su compromiso con los principios democráticos, porque los jurados son quienes están al frente de las mesas de votación, atienden a los sufragantes, manejan el material electoral, diligencian los formularios, vigilan las urnas y realizan el conteo de mesa. Por eso, los jurados son protagonistas en las jornadas electorales y su rol es crucial para garantizar el éxito y la transparencia de las elecciones</w:t>
      </w:r>
      <w:r w:rsidRPr="005915DC">
        <w:rPr>
          <w:rFonts w:ascii="Bookman Old Style" w:hAnsi="Bookman Old Style" w:cs="Arial"/>
          <w:sz w:val="24"/>
          <w:szCs w:val="24"/>
        </w:rPr>
        <w:t>”</w:t>
      </w:r>
      <w:r w:rsidRPr="005915DC">
        <w:rPr>
          <w:rFonts w:ascii="Bookman Old Style" w:hAnsi="Bookman Old Style" w:cs="Arial"/>
          <w:sz w:val="24"/>
          <w:szCs w:val="24"/>
          <w:vertAlign w:val="superscript"/>
        </w:rPr>
        <w:footnoteReference w:id="2"/>
      </w:r>
    </w:p>
    <w:p w:rsidR="005915DC" w:rsidRPr="005915DC" w:rsidRDefault="005915DC" w:rsidP="00BE35ED">
      <w:pPr>
        <w:spacing w:after="0" w:line="240" w:lineRule="auto"/>
        <w:jc w:val="both"/>
        <w:rPr>
          <w:rFonts w:ascii="Bookman Old Style" w:hAnsi="Bookman Old Style" w:cs="Arial"/>
          <w:sz w:val="24"/>
          <w:szCs w:val="24"/>
        </w:rPr>
      </w:pPr>
    </w:p>
    <w:p w:rsidR="00E063CE" w:rsidRDefault="00E063CE"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Resulta importante ser</w:t>
      </w:r>
      <w:r w:rsidR="00DC3C79" w:rsidRPr="005915DC">
        <w:rPr>
          <w:rFonts w:ascii="Bookman Old Style" w:hAnsi="Bookman Old Style" w:cs="Arial"/>
          <w:sz w:val="24"/>
          <w:szCs w:val="24"/>
        </w:rPr>
        <w:t xml:space="preserve"> </w:t>
      </w:r>
      <w:r w:rsidRPr="005915DC">
        <w:rPr>
          <w:rFonts w:ascii="Bookman Old Style" w:hAnsi="Bookman Old Style" w:cs="Arial"/>
          <w:sz w:val="24"/>
          <w:szCs w:val="24"/>
        </w:rPr>
        <w:t xml:space="preserve">enfático respecto a la debida capacitación de los jurados de votación, más </w:t>
      </w:r>
      <w:r w:rsidR="005915DC" w:rsidRPr="005915DC">
        <w:rPr>
          <w:rFonts w:ascii="Bookman Old Style" w:hAnsi="Bookman Old Style" w:cs="Arial"/>
          <w:sz w:val="24"/>
          <w:szCs w:val="24"/>
        </w:rPr>
        <w:t>aún</w:t>
      </w:r>
      <w:r w:rsidRPr="005915DC">
        <w:rPr>
          <w:rFonts w:ascii="Bookman Old Style" w:hAnsi="Bookman Old Style" w:cs="Arial"/>
          <w:sz w:val="24"/>
          <w:szCs w:val="24"/>
        </w:rPr>
        <w:t xml:space="preserve"> cuando existe una constante inasistencia por parte de los ciudadanos a las jornadas de capacitación realizadas por la Registraduría en las cuales se suministra la información jurídica y procedimental fundamental para ejercer y atender las actividades del día de elecciones, como la manipulación del material electoral, el diligenciamiento de los formatos electorales, entre otras.</w:t>
      </w:r>
    </w:p>
    <w:p w:rsidR="005915DC" w:rsidRPr="005915DC" w:rsidRDefault="005915DC" w:rsidP="00BE35ED">
      <w:pPr>
        <w:spacing w:after="0" w:line="240" w:lineRule="auto"/>
        <w:jc w:val="both"/>
        <w:rPr>
          <w:rFonts w:ascii="Bookman Old Style" w:hAnsi="Bookman Old Style" w:cs="Arial"/>
          <w:sz w:val="24"/>
          <w:szCs w:val="24"/>
        </w:rPr>
      </w:pPr>
    </w:p>
    <w:p w:rsidR="00E063CE" w:rsidRPr="005915DC" w:rsidRDefault="00E063CE"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Por lo anterior, el cumplimiento del cronograma y los medios de notificación personal propuestos por el proyecto de ley permitirá a los ciudadanos notificarse idóneamente de su designación como jurado y  asistir a las capacitaciones estipuladas en la norma con el objetivo de que el jurado tenga las capacidades de atender las circunstancias tanto regulares como anómalas y especiales que se presenten durante la jornada electoral, de manera que ejerza debidamente la autoridad y trasparencia requerida frente al electorado, los testigos electorales y las organizaciones de vigilancia y control, proporcionando al país y al elector un servicio claro, veraz, transparente y eficiente.</w:t>
      </w:r>
    </w:p>
    <w:p w:rsidR="005915DC" w:rsidRPr="005915DC" w:rsidRDefault="005915DC" w:rsidP="00BE35ED">
      <w:pPr>
        <w:spacing w:after="0" w:line="240" w:lineRule="auto"/>
        <w:jc w:val="both"/>
        <w:rPr>
          <w:rFonts w:ascii="Bookman Old Style" w:hAnsi="Bookman Old Style" w:cs="Arial"/>
          <w:sz w:val="24"/>
          <w:szCs w:val="24"/>
        </w:rPr>
      </w:pPr>
    </w:p>
    <w:p w:rsidR="00E063CE" w:rsidRPr="005915DC" w:rsidRDefault="00BE35ED" w:rsidP="00BE35ED">
      <w:pPr>
        <w:pStyle w:val="Prrafodelista"/>
        <w:numPr>
          <w:ilvl w:val="1"/>
          <w:numId w:val="38"/>
        </w:numPr>
        <w:rPr>
          <w:rFonts w:ascii="Bookman Old Style" w:hAnsi="Bookman Old Style" w:cs="Arial"/>
          <w:b/>
          <w:i/>
        </w:rPr>
      </w:pPr>
      <w:r w:rsidRPr="005915DC">
        <w:rPr>
          <w:rFonts w:ascii="Bookman Old Style" w:hAnsi="Bookman Old Style" w:cs="Arial"/>
          <w:b/>
          <w:i/>
        </w:rPr>
        <w:t xml:space="preserve">. </w:t>
      </w:r>
      <w:r w:rsidR="00E063CE" w:rsidRPr="005915DC">
        <w:rPr>
          <w:rFonts w:ascii="Bookman Old Style" w:hAnsi="Bookman Old Style" w:cs="Arial"/>
          <w:b/>
          <w:i/>
        </w:rPr>
        <w:t>Precariedad de la notificación y garantía del debido proceso</w:t>
      </w:r>
    </w:p>
    <w:p w:rsidR="004F0D9F" w:rsidRPr="005915DC" w:rsidRDefault="00EB0DBA" w:rsidP="00BE35ED">
      <w:pPr>
        <w:spacing w:after="0" w:line="240" w:lineRule="auto"/>
        <w:jc w:val="both"/>
        <w:rPr>
          <w:rFonts w:ascii="Bookman Old Style" w:hAnsi="Bookman Old Style" w:cs="Arial"/>
          <w:sz w:val="24"/>
          <w:szCs w:val="24"/>
        </w:rPr>
      </w:pPr>
      <w:r w:rsidRPr="005915DC">
        <w:rPr>
          <w:rFonts w:ascii="Bookman Old Style" w:hAnsi="Bookman Old Style" w:cs="Arial"/>
          <w:b/>
          <w:i/>
          <w:sz w:val="24"/>
          <w:szCs w:val="24"/>
        </w:rPr>
        <w:br/>
      </w:r>
      <w:r w:rsidR="004F0D9F" w:rsidRPr="005915DC">
        <w:rPr>
          <w:rFonts w:ascii="Bookman Old Style" w:hAnsi="Bookman Old Style" w:cs="Arial"/>
          <w:sz w:val="24"/>
          <w:szCs w:val="24"/>
        </w:rPr>
        <w:t>La notificación de la designación como jurado de votación, así como aquella de la sanción que se imponga por no dar cumplimiento a esa obligación, se sitúa en el marco de las garantías constitucionales y legales, así como en las formas y procedimientos propios de cada tipo de actuación de los titulares de la función administrativa, es decir, dentro del respeto por el debido proceso.</w:t>
      </w:r>
    </w:p>
    <w:p w:rsidR="00BE35ED" w:rsidRPr="005915DC" w:rsidRDefault="00BE35ED" w:rsidP="00BE35ED">
      <w:pPr>
        <w:spacing w:after="0" w:line="240" w:lineRule="auto"/>
        <w:jc w:val="both"/>
        <w:rPr>
          <w:rFonts w:ascii="Bookman Old Style" w:hAnsi="Bookman Old Style" w:cs="Arial"/>
          <w:sz w:val="24"/>
          <w:szCs w:val="24"/>
        </w:rPr>
      </w:pPr>
    </w:p>
    <w:p w:rsidR="004F0D9F" w:rsidRPr="005915DC" w:rsidRDefault="004F0D9F"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 xml:space="preserve">Está claro que la imposición de una multa se da a través de un proceso </w:t>
      </w:r>
      <w:r w:rsidR="00CF0826">
        <w:rPr>
          <w:rFonts w:ascii="Bookman Old Style" w:hAnsi="Bookman Old Style" w:cs="Arial"/>
          <w:sz w:val="24"/>
          <w:szCs w:val="24"/>
        </w:rPr>
        <w:t>administrativo sancionatorio y é</w:t>
      </w:r>
      <w:r w:rsidRPr="005915DC">
        <w:rPr>
          <w:rFonts w:ascii="Bookman Old Style" w:hAnsi="Bookman Old Style" w:cs="Arial"/>
          <w:sz w:val="24"/>
          <w:szCs w:val="24"/>
        </w:rPr>
        <w:t xml:space="preserve">ste al ser, por así decirlo, una manifestación del </w:t>
      </w:r>
      <w:proofErr w:type="spellStart"/>
      <w:r w:rsidRPr="005915DC">
        <w:rPr>
          <w:rFonts w:ascii="Bookman Old Style" w:hAnsi="Bookman Old Style" w:cs="Arial"/>
          <w:i/>
          <w:sz w:val="24"/>
          <w:szCs w:val="24"/>
        </w:rPr>
        <w:t>Ius</w:t>
      </w:r>
      <w:proofErr w:type="spellEnd"/>
      <w:r w:rsidRPr="005915DC">
        <w:rPr>
          <w:rFonts w:ascii="Bookman Old Style" w:hAnsi="Bookman Old Style" w:cs="Arial"/>
          <w:i/>
          <w:sz w:val="24"/>
          <w:szCs w:val="24"/>
        </w:rPr>
        <w:t xml:space="preserve"> </w:t>
      </w:r>
      <w:proofErr w:type="spellStart"/>
      <w:r w:rsidRPr="005915DC">
        <w:rPr>
          <w:rFonts w:ascii="Bookman Old Style" w:hAnsi="Bookman Old Style" w:cs="Arial"/>
          <w:i/>
          <w:sz w:val="24"/>
          <w:szCs w:val="24"/>
        </w:rPr>
        <w:t>Puniendi</w:t>
      </w:r>
      <w:proofErr w:type="spellEnd"/>
      <w:r w:rsidRPr="005915DC">
        <w:rPr>
          <w:rFonts w:ascii="Bookman Old Style" w:hAnsi="Bookman Old Style" w:cs="Arial"/>
          <w:sz w:val="24"/>
          <w:szCs w:val="24"/>
        </w:rPr>
        <w:t xml:space="preserve"> del Estado, o dicho de otra forma, de la facultad con la que cuentan las autoridades administrativas para imponer, en estos casos, sanciones a los particulares que infrinjan la normatividad que regula el ejercicio de la designación de jurado de votación; debe estar revestido de unas garantías mínimas, las cuales se encuentran contenidas en el Artículo 29 de la Constitución Nacional.</w:t>
      </w:r>
    </w:p>
    <w:p w:rsidR="00BE35ED" w:rsidRPr="005915DC" w:rsidRDefault="00BE35ED" w:rsidP="00BE35ED">
      <w:pPr>
        <w:spacing w:after="0" w:line="240" w:lineRule="auto"/>
        <w:jc w:val="both"/>
        <w:rPr>
          <w:rFonts w:ascii="Bookman Old Style" w:hAnsi="Bookman Old Style" w:cs="Arial"/>
          <w:sz w:val="24"/>
          <w:szCs w:val="24"/>
        </w:rPr>
      </w:pPr>
    </w:p>
    <w:p w:rsidR="004F0D9F" w:rsidRPr="005915DC" w:rsidRDefault="004F0D9F"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Ahora bien, por tratarse de procesos administrativos sancionatorios, adelantados por autoridades administrativas, tales actuaciones deben igualmente sujetarse a lo previsto en nuestro actual Código de Procedimiento Administrativo y de lo Contencioso Administrativo (Ley 1437 de 2011), el cual, en su artículo  3° al consagrar los principios que regulan la actuación administrativa, hace énfasis en el respeto al debido proceso, y concretamente en materia sancionatoria, trae a colación, entre otros,  la observancia de la plenitud de las formas propias al juicio correspondiente y el Derecho de defensa y contradicción, siendo así como la notificación personal debe surtirse a plenitud para que puedan garantizarse estos principios.</w:t>
      </w:r>
    </w:p>
    <w:p w:rsidR="00BE35ED" w:rsidRPr="005915DC" w:rsidRDefault="00BE35ED" w:rsidP="00BE35ED">
      <w:pPr>
        <w:spacing w:after="0" w:line="240" w:lineRule="auto"/>
        <w:jc w:val="both"/>
        <w:rPr>
          <w:rFonts w:ascii="Bookman Old Style" w:hAnsi="Bookman Old Style" w:cs="Arial"/>
          <w:sz w:val="24"/>
          <w:szCs w:val="24"/>
        </w:rPr>
      </w:pPr>
    </w:p>
    <w:p w:rsidR="00645D59" w:rsidRPr="005915DC" w:rsidRDefault="00645D59"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El legislador a través del Código de Procedimiento Administrativo y de lo Contencioso Administrativo, abrió la posibilidad a otros mecanismos de notificación diferentes al correo certificado, esto es, la concreción de emplear, dado los avances tecnológicos, otros medios diferentes y alternati</w:t>
      </w:r>
      <w:r w:rsidR="007902D1" w:rsidRPr="005915DC">
        <w:rPr>
          <w:rFonts w:ascii="Bookman Old Style" w:hAnsi="Bookman Old Style" w:cs="Arial"/>
          <w:sz w:val="24"/>
          <w:szCs w:val="24"/>
        </w:rPr>
        <w:t>vos  para  citar y notificar, “</w:t>
      </w:r>
      <w:r w:rsidRPr="005915DC">
        <w:rPr>
          <w:rFonts w:ascii="Bookman Old Style" w:hAnsi="Bookman Old Style" w:cs="Arial"/>
          <w:i/>
          <w:sz w:val="24"/>
          <w:szCs w:val="24"/>
        </w:rPr>
        <w:t>por ejemplo, un mensaje de texto al teléfono móvil celular, un chat (</w:t>
      </w:r>
      <w:proofErr w:type="spellStart"/>
      <w:r w:rsidRPr="005915DC">
        <w:rPr>
          <w:rFonts w:ascii="Bookman Old Style" w:hAnsi="Bookman Old Style" w:cs="Arial"/>
          <w:i/>
          <w:sz w:val="24"/>
          <w:szCs w:val="24"/>
        </w:rPr>
        <w:t>ciberlenguaje</w:t>
      </w:r>
      <w:proofErr w:type="spellEnd"/>
      <w:r w:rsidRPr="005915DC">
        <w:rPr>
          <w:rFonts w:ascii="Bookman Old Style" w:hAnsi="Bookman Old Style" w:cs="Arial"/>
          <w:i/>
          <w:sz w:val="24"/>
          <w:szCs w:val="24"/>
        </w:rPr>
        <w:t xml:space="preserve">), etc., cuando la autoridad conoce el número telefónico, de fax, teléfono </w:t>
      </w:r>
      <w:r w:rsidR="007902D1" w:rsidRPr="005915DC">
        <w:rPr>
          <w:rFonts w:ascii="Bookman Old Style" w:hAnsi="Bookman Old Style" w:cs="Arial"/>
          <w:i/>
          <w:sz w:val="24"/>
          <w:szCs w:val="24"/>
        </w:rPr>
        <w:t>móvil o celular del interesado</w:t>
      </w:r>
      <w:r w:rsidR="007902D1" w:rsidRPr="005915DC">
        <w:rPr>
          <w:rFonts w:ascii="Bookman Old Style" w:hAnsi="Bookman Old Style" w:cs="Arial"/>
          <w:sz w:val="24"/>
          <w:szCs w:val="24"/>
        </w:rPr>
        <w:t>.</w:t>
      </w:r>
      <w:r w:rsidRPr="005915DC">
        <w:rPr>
          <w:rFonts w:ascii="Bookman Old Style" w:hAnsi="Bookman Old Style" w:cs="Arial"/>
          <w:sz w:val="24"/>
          <w:szCs w:val="24"/>
          <w:vertAlign w:val="superscript"/>
        </w:rPr>
        <w:footnoteReference w:id="3"/>
      </w:r>
    </w:p>
    <w:p w:rsidR="00BE35ED" w:rsidRPr="005915DC" w:rsidRDefault="00BE35ED" w:rsidP="00BE35ED">
      <w:pPr>
        <w:spacing w:after="0" w:line="240" w:lineRule="auto"/>
        <w:jc w:val="both"/>
        <w:rPr>
          <w:rFonts w:ascii="Bookman Old Style" w:hAnsi="Bookman Old Style" w:cs="Arial"/>
          <w:sz w:val="24"/>
          <w:szCs w:val="24"/>
        </w:rPr>
      </w:pPr>
    </w:p>
    <w:p w:rsidR="00645D59" w:rsidRPr="005915DC" w:rsidRDefault="00645D59"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 xml:space="preserve">Se puede afirmar </w:t>
      </w:r>
      <w:r w:rsidR="007902D1" w:rsidRPr="005915DC">
        <w:rPr>
          <w:rFonts w:ascii="Bookman Old Style" w:hAnsi="Bookman Old Style" w:cs="Arial"/>
          <w:sz w:val="24"/>
          <w:szCs w:val="24"/>
        </w:rPr>
        <w:t>que,</w:t>
      </w:r>
      <w:r w:rsidRPr="005915DC">
        <w:rPr>
          <w:rFonts w:ascii="Bookman Old Style" w:hAnsi="Bookman Old Style" w:cs="Arial"/>
          <w:sz w:val="24"/>
          <w:szCs w:val="24"/>
        </w:rPr>
        <w:t xml:space="preserve"> al día de hoy, al no existir una notificación eficaz de la designación como jurado de votación, la consecuencia lógica </w:t>
      </w:r>
      <w:r w:rsidR="007902D1" w:rsidRPr="005915DC">
        <w:rPr>
          <w:rFonts w:ascii="Bookman Old Style" w:hAnsi="Bookman Old Style" w:cs="Arial"/>
          <w:sz w:val="24"/>
          <w:szCs w:val="24"/>
        </w:rPr>
        <w:t>e inmediata</w:t>
      </w:r>
      <w:r w:rsidRPr="005915DC">
        <w:rPr>
          <w:rFonts w:ascii="Bookman Old Style" w:hAnsi="Bookman Old Style" w:cs="Arial"/>
          <w:sz w:val="24"/>
          <w:szCs w:val="24"/>
        </w:rPr>
        <w:t xml:space="preserve"> es la expedición de una decisión administrativa o actuación administrativa de apertura de un proceso sancionatorio en contra del particular, al que nunca podrá comparecer ni notificarse personalmente de ella, a fin de que haga uso de su derecho de defensa y contradicción, por cuanto la falencia en el proceso de notificación es flagrante.</w:t>
      </w:r>
    </w:p>
    <w:p w:rsidR="00BE35ED" w:rsidRPr="005915DC" w:rsidRDefault="00BE35ED" w:rsidP="00BE35ED">
      <w:pPr>
        <w:spacing w:after="0" w:line="240" w:lineRule="auto"/>
        <w:jc w:val="both"/>
        <w:rPr>
          <w:rFonts w:ascii="Bookman Old Style" w:hAnsi="Bookman Old Style" w:cs="Arial"/>
          <w:sz w:val="24"/>
          <w:szCs w:val="24"/>
        </w:rPr>
      </w:pPr>
    </w:p>
    <w:p w:rsidR="00645D59" w:rsidRPr="005915DC" w:rsidRDefault="00645D59"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Es en este escenario que la presente iniciativa cobra toda la importancia para impactar las causas de irregularidad e ineficacia en la imposición de las sanciones por efecto de la ausencia de conocimiento directo tanto de la designación, así como de la sanción que podría sobrevenir por el incumplimiento de la obligación legal. Debe insistirse en instrumentos que otorguen certeza de dicha diligencia, de su recepción por parte del interesado y del término en el cual se llevó a cabo, para poder verificar en cualquier momento la eficacia del medio.</w:t>
      </w:r>
    </w:p>
    <w:p w:rsidR="00BE35ED" w:rsidRPr="005915DC" w:rsidRDefault="00BE35ED" w:rsidP="00BE35ED">
      <w:pPr>
        <w:spacing w:after="0" w:line="240" w:lineRule="auto"/>
        <w:jc w:val="both"/>
        <w:rPr>
          <w:rFonts w:ascii="Bookman Old Style" w:hAnsi="Bookman Old Style" w:cs="Arial"/>
          <w:sz w:val="24"/>
          <w:szCs w:val="24"/>
        </w:rPr>
      </w:pPr>
    </w:p>
    <w:p w:rsidR="00645D59" w:rsidRPr="005915DC" w:rsidRDefault="00645D59"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De manera que es evidente hoy por hoy, que el procedimiento de notificación “</w:t>
      </w:r>
      <w:r w:rsidRPr="00CF0826">
        <w:rPr>
          <w:rFonts w:ascii="Bookman Old Style" w:hAnsi="Bookman Old Style" w:cs="Arial"/>
          <w:i/>
          <w:sz w:val="24"/>
          <w:szCs w:val="24"/>
        </w:rPr>
        <w:t>surtida por la sola publicación o fijación en lugar público de la lista respectiva</w:t>
      </w:r>
      <w:r w:rsidRPr="005915DC">
        <w:rPr>
          <w:rFonts w:ascii="Bookman Old Style" w:hAnsi="Bookman Old Style" w:cs="Arial"/>
          <w:sz w:val="24"/>
          <w:szCs w:val="24"/>
        </w:rPr>
        <w:t xml:space="preserve">” como lo estipula el Código electoral no es suficiente para que se entienda surtida en debida forma la notificación clara y oportuna de los dos escenarios en que pueda estar involucrado el particular, afectando de </w:t>
      </w:r>
      <w:r w:rsidRPr="005915DC">
        <w:rPr>
          <w:rFonts w:ascii="Bookman Old Style" w:hAnsi="Bookman Old Style" w:cs="Arial"/>
          <w:b/>
          <w:sz w:val="24"/>
          <w:szCs w:val="24"/>
        </w:rPr>
        <w:t>forma clara el derecho fundamental al debido proceso</w:t>
      </w:r>
      <w:r w:rsidR="00407E8A" w:rsidRPr="005915DC">
        <w:rPr>
          <w:rFonts w:ascii="Bookman Old Style" w:hAnsi="Bookman Old Style" w:cs="Arial"/>
          <w:sz w:val="24"/>
          <w:szCs w:val="24"/>
        </w:rPr>
        <w:t xml:space="preserve"> inherente de todo ciudadano.</w:t>
      </w:r>
    </w:p>
    <w:p w:rsidR="00BE35ED" w:rsidRPr="005915DC" w:rsidRDefault="00BE35ED" w:rsidP="00BE35ED">
      <w:pPr>
        <w:spacing w:after="0" w:line="240" w:lineRule="auto"/>
        <w:jc w:val="both"/>
        <w:rPr>
          <w:rFonts w:ascii="Bookman Old Style" w:hAnsi="Bookman Old Style" w:cs="Arial"/>
          <w:sz w:val="24"/>
          <w:szCs w:val="24"/>
        </w:rPr>
      </w:pPr>
    </w:p>
    <w:p w:rsidR="00645D59" w:rsidRPr="005915DC" w:rsidRDefault="00645D59"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 xml:space="preserve">El pilar en donde se soporta esta iniciativa radica en la necesidad de implementar un proceso de notificación personal que permita poner en conocimiento del ciudadano, en forma oportuna, los actos administrativos sancionatorios que se inicien en su contra, de manera tal que garantice su derecho de </w:t>
      </w:r>
      <w:r w:rsidR="00C16AD1" w:rsidRPr="005915DC">
        <w:rPr>
          <w:rFonts w:ascii="Bookman Old Style" w:hAnsi="Bookman Old Style" w:cs="Arial"/>
          <w:sz w:val="24"/>
          <w:szCs w:val="24"/>
        </w:rPr>
        <w:t>defensa y</w:t>
      </w:r>
      <w:r w:rsidRPr="005915DC">
        <w:rPr>
          <w:rFonts w:ascii="Bookman Old Style" w:hAnsi="Bookman Old Style" w:cs="Arial"/>
          <w:sz w:val="24"/>
          <w:szCs w:val="24"/>
        </w:rPr>
        <w:t xml:space="preserve"> contradicción para así presentar alegatos o realizar el respectivo pago de la sanción correspondiente, en el menor tiempo posible a fin de evitar intereses moratorios.</w:t>
      </w:r>
    </w:p>
    <w:p w:rsidR="005915DC" w:rsidRPr="005915DC" w:rsidRDefault="005915DC" w:rsidP="00BE35ED">
      <w:pPr>
        <w:spacing w:after="0" w:line="240" w:lineRule="auto"/>
        <w:jc w:val="both"/>
        <w:rPr>
          <w:rFonts w:ascii="Bookman Old Style" w:hAnsi="Bookman Old Style" w:cs="Arial"/>
          <w:sz w:val="24"/>
          <w:szCs w:val="24"/>
        </w:rPr>
      </w:pPr>
    </w:p>
    <w:p w:rsidR="005915DC" w:rsidRPr="00F7735D" w:rsidRDefault="00C16AD1" w:rsidP="00F7735D">
      <w:pPr>
        <w:pStyle w:val="Prrafodelista"/>
        <w:numPr>
          <w:ilvl w:val="1"/>
          <w:numId w:val="38"/>
        </w:numPr>
        <w:rPr>
          <w:rFonts w:ascii="Bookman Old Style" w:hAnsi="Bookman Old Style" w:cs="Arial"/>
          <w:b/>
          <w:i/>
        </w:rPr>
      </w:pPr>
      <w:r w:rsidRPr="005915DC">
        <w:rPr>
          <w:rFonts w:ascii="Bookman Old Style" w:hAnsi="Bookman Old Style" w:cs="Arial"/>
          <w:b/>
          <w:i/>
        </w:rPr>
        <w:t xml:space="preserve">. </w:t>
      </w:r>
      <w:r w:rsidR="00407E8A" w:rsidRPr="005915DC">
        <w:rPr>
          <w:rFonts w:ascii="Bookman Old Style" w:hAnsi="Bookman Old Style" w:cs="Arial"/>
          <w:b/>
          <w:i/>
        </w:rPr>
        <w:t>Propuesta de Amnistía</w:t>
      </w:r>
    </w:p>
    <w:p w:rsidR="00407E8A" w:rsidRPr="005915DC" w:rsidRDefault="00407E8A" w:rsidP="00BE35ED">
      <w:pPr>
        <w:pStyle w:val="Prrafodelista"/>
        <w:ind w:left="360"/>
        <w:rPr>
          <w:rFonts w:ascii="Bookman Old Style" w:hAnsi="Bookman Old Style" w:cs="Arial"/>
          <w:b/>
          <w:i/>
        </w:rPr>
      </w:pPr>
    </w:p>
    <w:tbl>
      <w:tblPr>
        <w:tblW w:w="8804" w:type="dxa"/>
        <w:tblInd w:w="55" w:type="dxa"/>
        <w:tblCellMar>
          <w:left w:w="70" w:type="dxa"/>
          <w:right w:w="70" w:type="dxa"/>
        </w:tblCellMar>
        <w:tblLook w:val="04A0" w:firstRow="1" w:lastRow="0" w:firstColumn="1" w:lastColumn="0" w:noHBand="0" w:noVBand="1"/>
      </w:tblPr>
      <w:tblGrid>
        <w:gridCol w:w="1575"/>
        <w:gridCol w:w="1275"/>
        <w:gridCol w:w="1560"/>
        <w:gridCol w:w="1275"/>
        <w:gridCol w:w="1560"/>
        <w:gridCol w:w="1559"/>
      </w:tblGrid>
      <w:tr w:rsidR="00407E8A" w:rsidRPr="005915DC" w:rsidTr="00B325FE">
        <w:trPr>
          <w:trHeight w:val="1170"/>
        </w:trPr>
        <w:tc>
          <w:tcPr>
            <w:tcW w:w="157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07E8A" w:rsidRPr="005915DC" w:rsidRDefault="00407E8A" w:rsidP="00BE35ED">
            <w:pPr>
              <w:spacing w:after="0" w:line="240" w:lineRule="auto"/>
              <w:jc w:val="center"/>
              <w:rPr>
                <w:rFonts w:ascii="Bookman Old Style" w:hAnsi="Bookman Old Style" w:cs="Arial"/>
                <w:b/>
                <w:bCs/>
                <w:sz w:val="16"/>
                <w:szCs w:val="16"/>
                <w:lang w:val="es-ES"/>
              </w:rPr>
            </w:pPr>
            <w:r w:rsidRPr="005915DC">
              <w:rPr>
                <w:rFonts w:ascii="Bookman Old Style" w:hAnsi="Bookman Old Style" w:cs="Arial"/>
                <w:b/>
                <w:bCs/>
                <w:sz w:val="16"/>
                <w:szCs w:val="16"/>
                <w:lang w:val="es-ES"/>
              </w:rPr>
              <w:t>Proceso Electoral</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407E8A" w:rsidRPr="005915DC" w:rsidRDefault="00407E8A" w:rsidP="00BE35ED">
            <w:pPr>
              <w:spacing w:after="0" w:line="240" w:lineRule="auto"/>
              <w:jc w:val="center"/>
              <w:rPr>
                <w:rFonts w:ascii="Bookman Old Style" w:hAnsi="Bookman Old Style" w:cs="Arial"/>
                <w:b/>
                <w:bCs/>
                <w:sz w:val="16"/>
                <w:szCs w:val="16"/>
                <w:lang w:val="es-ES"/>
              </w:rPr>
            </w:pPr>
            <w:r w:rsidRPr="005915DC">
              <w:rPr>
                <w:rFonts w:ascii="Bookman Old Style" w:hAnsi="Bookman Old Style" w:cs="Arial"/>
                <w:b/>
                <w:bCs/>
                <w:sz w:val="16"/>
                <w:szCs w:val="16"/>
                <w:lang w:val="es-ES"/>
              </w:rPr>
              <w:t>Número Personas sancionadas</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rsidR="00407E8A" w:rsidRPr="005915DC" w:rsidRDefault="00407E8A" w:rsidP="00BE35ED">
            <w:pPr>
              <w:spacing w:after="0" w:line="240" w:lineRule="auto"/>
              <w:jc w:val="center"/>
              <w:rPr>
                <w:rFonts w:ascii="Bookman Old Style" w:hAnsi="Bookman Old Style" w:cs="Arial"/>
                <w:b/>
                <w:bCs/>
                <w:sz w:val="16"/>
                <w:szCs w:val="16"/>
                <w:lang w:val="es-ES"/>
              </w:rPr>
            </w:pPr>
            <w:r w:rsidRPr="005915DC">
              <w:rPr>
                <w:rFonts w:ascii="Bookman Old Style" w:hAnsi="Bookman Old Style" w:cs="Arial"/>
                <w:b/>
                <w:bCs/>
                <w:sz w:val="16"/>
                <w:szCs w:val="16"/>
                <w:lang w:val="es-ES"/>
              </w:rPr>
              <w:t>Valor de la sanciones</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407E8A" w:rsidRPr="005915DC" w:rsidRDefault="00407E8A" w:rsidP="00BE35ED">
            <w:pPr>
              <w:spacing w:after="0" w:line="240" w:lineRule="auto"/>
              <w:jc w:val="center"/>
              <w:rPr>
                <w:rFonts w:ascii="Bookman Old Style" w:hAnsi="Bookman Old Style" w:cs="Arial"/>
                <w:b/>
                <w:bCs/>
                <w:sz w:val="16"/>
                <w:szCs w:val="16"/>
                <w:lang w:val="es-ES"/>
              </w:rPr>
            </w:pPr>
            <w:r w:rsidRPr="005915DC">
              <w:rPr>
                <w:rFonts w:ascii="Bookman Old Style" w:hAnsi="Bookman Old Style" w:cs="Arial"/>
                <w:b/>
                <w:bCs/>
                <w:sz w:val="16"/>
                <w:szCs w:val="16"/>
                <w:lang w:val="es-ES"/>
              </w:rPr>
              <w:t>Número sanciones revocadas</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rsidR="00407E8A" w:rsidRPr="005915DC" w:rsidRDefault="00407E8A" w:rsidP="00BE35ED">
            <w:pPr>
              <w:spacing w:after="0" w:line="240" w:lineRule="auto"/>
              <w:jc w:val="center"/>
              <w:rPr>
                <w:rFonts w:ascii="Bookman Old Style" w:hAnsi="Bookman Old Style" w:cs="Arial"/>
                <w:b/>
                <w:bCs/>
                <w:sz w:val="16"/>
                <w:szCs w:val="16"/>
                <w:lang w:val="es-ES"/>
              </w:rPr>
            </w:pPr>
            <w:r w:rsidRPr="005915DC">
              <w:rPr>
                <w:rFonts w:ascii="Bookman Old Style" w:hAnsi="Bookman Old Style" w:cs="Arial"/>
                <w:b/>
                <w:bCs/>
                <w:sz w:val="16"/>
                <w:szCs w:val="16"/>
                <w:lang w:val="es-ES"/>
              </w:rPr>
              <w:t>Número sanciones no pagadas a la fecha (Octubre 2018)</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rsidR="00407E8A" w:rsidRPr="005915DC" w:rsidRDefault="00407E8A" w:rsidP="00BE35ED">
            <w:pPr>
              <w:spacing w:after="0" w:line="240" w:lineRule="auto"/>
              <w:jc w:val="center"/>
              <w:rPr>
                <w:rFonts w:ascii="Bookman Old Style" w:hAnsi="Bookman Old Style" w:cs="Arial"/>
                <w:b/>
                <w:bCs/>
                <w:sz w:val="16"/>
                <w:szCs w:val="16"/>
                <w:lang w:val="es-ES"/>
              </w:rPr>
            </w:pPr>
            <w:r w:rsidRPr="005915DC">
              <w:rPr>
                <w:rFonts w:ascii="Bookman Old Style" w:hAnsi="Bookman Old Style" w:cs="Arial"/>
                <w:b/>
                <w:bCs/>
                <w:sz w:val="16"/>
                <w:szCs w:val="16"/>
                <w:lang w:val="es-ES"/>
              </w:rPr>
              <w:t>Valor sanciones no pagadas a la fecha (Octubre 2018)</w:t>
            </w:r>
          </w:p>
        </w:tc>
      </w:tr>
      <w:tr w:rsidR="00407E8A" w:rsidRPr="005915DC" w:rsidTr="00B325FE">
        <w:trPr>
          <w:trHeight w:val="45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Congreso 2010</w:t>
            </w:r>
          </w:p>
        </w:tc>
        <w:tc>
          <w:tcPr>
            <w:tcW w:w="1275"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10.158</w:t>
            </w:r>
          </w:p>
        </w:tc>
        <w:tc>
          <w:tcPr>
            <w:tcW w:w="1560"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10.476.038.000</w:t>
            </w:r>
          </w:p>
        </w:tc>
        <w:tc>
          <w:tcPr>
            <w:tcW w:w="1275"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5.089</w:t>
            </w:r>
          </w:p>
        </w:tc>
        <w:tc>
          <w:tcPr>
            <w:tcW w:w="1560"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2.678</w:t>
            </w:r>
          </w:p>
        </w:tc>
        <w:tc>
          <w:tcPr>
            <w:tcW w:w="1559" w:type="dxa"/>
            <w:tcBorders>
              <w:top w:val="nil"/>
              <w:left w:val="nil"/>
              <w:bottom w:val="single" w:sz="4" w:space="0" w:color="auto"/>
              <w:right w:val="single" w:sz="8"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3.061.199.850</w:t>
            </w:r>
          </w:p>
        </w:tc>
      </w:tr>
      <w:tr w:rsidR="00407E8A" w:rsidRPr="005915DC" w:rsidTr="00B325FE">
        <w:trPr>
          <w:trHeight w:val="45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Presidente 2010 - 1 Vuelta</w:t>
            </w:r>
          </w:p>
        </w:tc>
        <w:tc>
          <w:tcPr>
            <w:tcW w:w="1275"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8.554</w:t>
            </w:r>
          </w:p>
        </w:tc>
        <w:tc>
          <w:tcPr>
            <w:tcW w:w="1560"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8.766.861.000</w:t>
            </w:r>
          </w:p>
        </w:tc>
        <w:tc>
          <w:tcPr>
            <w:tcW w:w="1275"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3.575</w:t>
            </w:r>
          </w:p>
        </w:tc>
        <w:tc>
          <w:tcPr>
            <w:tcW w:w="1560"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2.569</w:t>
            </w:r>
          </w:p>
        </w:tc>
        <w:tc>
          <w:tcPr>
            <w:tcW w:w="1559" w:type="dxa"/>
            <w:tcBorders>
              <w:top w:val="nil"/>
              <w:left w:val="nil"/>
              <w:bottom w:val="single" w:sz="4" w:space="0" w:color="auto"/>
              <w:right w:val="single" w:sz="8"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3.336.756.000</w:t>
            </w:r>
          </w:p>
        </w:tc>
      </w:tr>
      <w:tr w:rsidR="00407E8A" w:rsidRPr="005915DC" w:rsidTr="00B325FE">
        <w:trPr>
          <w:trHeight w:val="45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Presidente 2010 - 2 Vuelta</w:t>
            </w:r>
          </w:p>
        </w:tc>
        <w:tc>
          <w:tcPr>
            <w:tcW w:w="1275"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9.614</w:t>
            </w:r>
          </w:p>
        </w:tc>
        <w:tc>
          <w:tcPr>
            <w:tcW w:w="1560"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10.185.487.500</w:t>
            </w:r>
          </w:p>
        </w:tc>
        <w:tc>
          <w:tcPr>
            <w:tcW w:w="1275"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3.450</w:t>
            </w:r>
          </w:p>
        </w:tc>
        <w:tc>
          <w:tcPr>
            <w:tcW w:w="1560"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3.837</w:t>
            </w:r>
          </w:p>
        </w:tc>
        <w:tc>
          <w:tcPr>
            <w:tcW w:w="1559" w:type="dxa"/>
            <w:tcBorders>
              <w:top w:val="nil"/>
              <w:left w:val="nil"/>
              <w:bottom w:val="single" w:sz="4" w:space="0" w:color="auto"/>
              <w:right w:val="single" w:sz="8"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4.988.290.000</w:t>
            </w:r>
          </w:p>
        </w:tc>
      </w:tr>
      <w:tr w:rsidR="00407E8A" w:rsidRPr="005915DC" w:rsidTr="00B325FE">
        <w:trPr>
          <w:trHeight w:val="45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Locales 2011</w:t>
            </w:r>
          </w:p>
        </w:tc>
        <w:tc>
          <w:tcPr>
            <w:tcW w:w="1275"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9.918</w:t>
            </w:r>
          </w:p>
        </w:tc>
        <w:tc>
          <w:tcPr>
            <w:tcW w:w="1560"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6.155.811.570</w:t>
            </w:r>
          </w:p>
        </w:tc>
        <w:tc>
          <w:tcPr>
            <w:tcW w:w="1275"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2.337</w:t>
            </w:r>
          </w:p>
        </w:tc>
        <w:tc>
          <w:tcPr>
            <w:tcW w:w="1560"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3.791</w:t>
            </w:r>
          </w:p>
        </w:tc>
        <w:tc>
          <w:tcPr>
            <w:tcW w:w="1559" w:type="dxa"/>
            <w:tcBorders>
              <w:top w:val="nil"/>
              <w:left w:val="nil"/>
              <w:bottom w:val="single" w:sz="4" w:space="0" w:color="auto"/>
              <w:right w:val="single" w:sz="8"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2.687.557.170</w:t>
            </w:r>
          </w:p>
        </w:tc>
      </w:tr>
      <w:tr w:rsidR="00407E8A" w:rsidRPr="005915DC" w:rsidTr="00B325FE">
        <w:trPr>
          <w:trHeight w:val="45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Congreso 2014</w:t>
            </w:r>
          </w:p>
        </w:tc>
        <w:tc>
          <w:tcPr>
            <w:tcW w:w="1275"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14.244</w:t>
            </w:r>
          </w:p>
        </w:tc>
        <w:tc>
          <w:tcPr>
            <w:tcW w:w="1560"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13.064.893.852</w:t>
            </w:r>
          </w:p>
        </w:tc>
        <w:tc>
          <w:tcPr>
            <w:tcW w:w="1275"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4.484</w:t>
            </w:r>
          </w:p>
        </w:tc>
        <w:tc>
          <w:tcPr>
            <w:tcW w:w="1560"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5.567</w:t>
            </w:r>
          </w:p>
        </w:tc>
        <w:tc>
          <w:tcPr>
            <w:tcW w:w="1559" w:type="dxa"/>
            <w:tcBorders>
              <w:top w:val="nil"/>
              <w:left w:val="nil"/>
              <w:bottom w:val="single" w:sz="4" w:space="0" w:color="auto"/>
              <w:right w:val="single" w:sz="8"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6.000.899.975</w:t>
            </w:r>
          </w:p>
        </w:tc>
      </w:tr>
      <w:tr w:rsidR="00407E8A" w:rsidRPr="005915DC" w:rsidTr="00B325FE">
        <w:trPr>
          <w:trHeight w:val="45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Presidente 2014 - 1 Vuelta</w:t>
            </w:r>
          </w:p>
        </w:tc>
        <w:tc>
          <w:tcPr>
            <w:tcW w:w="1275"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11.708</w:t>
            </w:r>
          </w:p>
        </w:tc>
        <w:tc>
          <w:tcPr>
            <w:tcW w:w="1560"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8.718.711.321</w:t>
            </w:r>
          </w:p>
        </w:tc>
        <w:tc>
          <w:tcPr>
            <w:tcW w:w="1275"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1.938</w:t>
            </w:r>
          </w:p>
        </w:tc>
        <w:tc>
          <w:tcPr>
            <w:tcW w:w="1560"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4.173</w:t>
            </w:r>
          </w:p>
        </w:tc>
        <w:tc>
          <w:tcPr>
            <w:tcW w:w="1559" w:type="dxa"/>
            <w:tcBorders>
              <w:top w:val="nil"/>
              <w:left w:val="nil"/>
              <w:bottom w:val="single" w:sz="4" w:space="0" w:color="auto"/>
              <w:right w:val="single" w:sz="8"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3.309.170.917</w:t>
            </w:r>
          </w:p>
        </w:tc>
      </w:tr>
      <w:tr w:rsidR="00407E8A" w:rsidRPr="005915DC" w:rsidTr="00B325FE">
        <w:trPr>
          <w:trHeight w:val="45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Presidente 2014 - 2 Vuelta</w:t>
            </w:r>
          </w:p>
        </w:tc>
        <w:tc>
          <w:tcPr>
            <w:tcW w:w="1275"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11.038</w:t>
            </w:r>
          </w:p>
        </w:tc>
        <w:tc>
          <w:tcPr>
            <w:tcW w:w="1560"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8.109.480.404</w:t>
            </w:r>
          </w:p>
        </w:tc>
        <w:tc>
          <w:tcPr>
            <w:tcW w:w="1275"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1.871</w:t>
            </w:r>
          </w:p>
        </w:tc>
        <w:tc>
          <w:tcPr>
            <w:tcW w:w="1560"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3.790</w:t>
            </w:r>
          </w:p>
        </w:tc>
        <w:tc>
          <w:tcPr>
            <w:tcW w:w="1559" w:type="dxa"/>
            <w:tcBorders>
              <w:top w:val="nil"/>
              <w:left w:val="nil"/>
              <w:bottom w:val="single" w:sz="4" w:space="0" w:color="auto"/>
              <w:right w:val="single" w:sz="8"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2.848.413.259</w:t>
            </w:r>
          </w:p>
        </w:tc>
      </w:tr>
      <w:tr w:rsidR="00407E8A" w:rsidRPr="005915DC" w:rsidTr="00B325FE">
        <w:trPr>
          <w:trHeight w:val="45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Locales 2015</w:t>
            </w:r>
          </w:p>
        </w:tc>
        <w:tc>
          <w:tcPr>
            <w:tcW w:w="1275"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10.242</w:t>
            </w:r>
          </w:p>
        </w:tc>
        <w:tc>
          <w:tcPr>
            <w:tcW w:w="1560"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6.727.602.938</w:t>
            </w:r>
          </w:p>
        </w:tc>
        <w:tc>
          <w:tcPr>
            <w:tcW w:w="1275"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1.785</w:t>
            </w:r>
          </w:p>
        </w:tc>
        <w:tc>
          <w:tcPr>
            <w:tcW w:w="1560"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6.285</w:t>
            </w:r>
          </w:p>
        </w:tc>
        <w:tc>
          <w:tcPr>
            <w:tcW w:w="1559" w:type="dxa"/>
            <w:tcBorders>
              <w:top w:val="nil"/>
              <w:left w:val="nil"/>
              <w:bottom w:val="single" w:sz="4" w:space="0" w:color="auto"/>
              <w:right w:val="single" w:sz="8"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4.152.139.660</w:t>
            </w:r>
          </w:p>
        </w:tc>
      </w:tr>
      <w:tr w:rsidR="00407E8A" w:rsidRPr="005915DC" w:rsidTr="00B325FE">
        <w:trPr>
          <w:trHeight w:val="450"/>
        </w:trPr>
        <w:tc>
          <w:tcPr>
            <w:tcW w:w="1575" w:type="dxa"/>
            <w:tcBorders>
              <w:top w:val="nil"/>
              <w:left w:val="single" w:sz="8" w:space="0" w:color="auto"/>
              <w:bottom w:val="single" w:sz="8"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b/>
                <w:bCs/>
                <w:sz w:val="16"/>
                <w:szCs w:val="16"/>
                <w:lang w:val="es-ES"/>
              </w:rPr>
            </w:pPr>
            <w:r w:rsidRPr="005915DC">
              <w:rPr>
                <w:rFonts w:ascii="Bookman Old Style" w:hAnsi="Bookman Old Style" w:cs="Arial"/>
                <w:b/>
                <w:bCs/>
                <w:sz w:val="16"/>
                <w:szCs w:val="16"/>
                <w:lang w:val="es-ES"/>
              </w:rPr>
              <w:t>TOTALES</w:t>
            </w:r>
          </w:p>
        </w:tc>
        <w:tc>
          <w:tcPr>
            <w:tcW w:w="1275" w:type="dxa"/>
            <w:tcBorders>
              <w:top w:val="nil"/>
              <w:left w:val="nil"/>
              <w:bottom w:val="single" w:sz="8"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b/>
                <w:bCs/>
                <w:sz w:val="16"/>
                <w:szCs w:val="16"/>
                <w:lang w:val="es-ES"/>
              </w:rPr>
            </w:pPr>
            <w:r w:rsidRPr="005915DC">
              <w:rPr>
                <w:rFonts w:ascii="Bookman Old Style" w:hAnsi="Bookman Old Style" w:cs="Arial"/>
                <w:b/>
                <w:bCs/>
                <w:sz w:val="16"/>
                <w:szCs w:val="16"/>
                <w:lang w:val="es-ES"/>
              </w:rPr>
              <w:t>85.476</w:t>
            </w:r>
          </w:p>
        </w:tc>
        <w:tc>
          <w:tcPr>
            <w:tcW w:w="1560" w:type="dxa"/>
            <w:tcBorders>
              <w:top w:val="nil"/>
              <w:left w:val="nil"/>
              <w:bottom w:val="single" w:sz="8"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b/>
                <w:bCs/>
                <w:sz w:val="16"/>
                <w:szCs w:val="16"/>
                <w:lang w:val="es-ES"/>
              </w:rPr>
            </w:pPr>
            <w:r w:rsidRPr="005915DC">
              <w:rPr>
                <w:rFonts w:ascii="Bookman Old Style" w:hAnsi="Bookman Old Style" w:cs="Arial"/>
                <w:b/>
                <w:bCs/>
                <w:sz w:val="16"/>
                <w:szCs w:val="16"/>
                <w:lang w:val="es-ES"/>
              </w:rPr>
              <w:t>72.204.886.585</w:t>
            </w:r>
          </w:p>
        </w:tc>
        <w:tc>
          <w:tcPr>
            <w:tcW w:w="1275" w:type="dxa"/>
            <w:tcBorders>
              <w:top w:val="nil"/>
              <w:left w:val="nil"/>
              <w:bottom w:val="single" w:sz="8"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b/>
                <w:bCs/>
                <w:sz w:val="16"/>
                <w:szCs w:val="16"/>
                <w:lang w:val="es-ES"/>
              </w:rPr>
            </w:pPr>
            <w:r w:rsidRPr="005915DC">
              <w:rPr>
                <w:rFonts w:ascii="Bookman Old Style" w:hAnsi="Bookman Old Style" w:cs="Arial"/>
                <w:b/>
                <w:bCs/>
                <w:sz w:val="16"/>
                <w:szCs w:val="16"/>
                <w:lang w:val="es-ES"/>
              </w:rPr>
              <w:t>24.529</w:t>
            </w:r>
          </w:p>
        </w:tc>
        <w:tc>
          <w:tcPr>
            <w:tcW w:w="1560" w:type="dxa"/>
            <w:tcBorders>
              <w:top w:val="nil"/>
              <w:left w:val="nil"/>
              <w:bottom w:val="single" w:sz="8"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b/>
                <w:bCs/>
                <w:sz w:val="16"/>
                <w:szCs w:val="16"/>
                <w:lang w:val="es-ES"/>
              </w:rPr>
            </w:pPr>
            <w:r w:rsidRPr="005915DC">
              <w:rPr>
                <w:rFonts w:ascii="Bookman Old Style" w:hAnsi="Bookman Old Style" w:cs="Arial"/>
                <w:b/>
                <w:bCs/>
                <w:sz w:val="16"/>
                <w:szCs w:val="16"/>
                <w:lang w:val="es-ES"/>
              </w:rPr>
              <w:t>32.690</w:t>
            </w:r>
          </w:p>
        </w:tc>
        <w:tc>
          <w:tcPr>
            <w:tcW w:w="1559" w:type="dxa"/>
            <w:tcBorders>
              <w:top w:val="nil"/>
              <w:left w:val="nil"/>
              <w:bottom w:val="single" w:sz="8" w:space="0" w:color="auto"/>
              <w:right w:val="single" w:sz="8"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b/>
                <w:bCs/>
                <w:sz w:val="16"/>
                <w:szCs w:val="16"/>
                <w:lang w:val="es-ES"/>
              </w:rPr>
            </w:pPr>
            <w:r w:rsidRPr="005915DC">
              <w:rPr>
                <w:rFonts w:ascii="Bookman Old Style" w:hAnsi="Bookman Old Style" w:cs="Arial"/>
                <w:b/>
                <w:bCs/>
                <w:sz w:val="16"/>
                <w:szCs w:val="16"/>
                <w:lang w:val="es-ES"/>
              </w:rPr>
              <w:t>30.384.426.831</w:t>
            </w:r>
          </w:p>
        </w:tc>
      </w:tr>
    </w:tbl>
    <w:p w:rsidR="00407E8A" w:rsidRPr="005915DC" w:rsidRDefault="00407E8A" w:rsidP="00BE35ED">
      <w:pPr>
        <w:spacing w:after="0" w:line="240" w:lineRule="auto"/>
        <w:jc w:val="both"/>
        <w:rPr>
          <w:rFonts w:ascii="Bookman Old Style" w:hAnsi="Bookman Old Style" w:cs="Arial"/>
          <w:sz w:val="16"/>
          <w:szCs w:val="16"/>
        </w:rPr>
      </w:pPr>
      <w:r w:rsidRPr="005915DC">
        <w:rPr>
          <w:rFonts w:ascii="Bookman Old Style" w:hAnsi="Bookman Old Style" w:cs="Arial"/>
          <w:sz w:val="16"/>
          <w:szCs w:val="16"/>
        </w:rPr>
        <w:t xml:space="preserve">Fuente: Oficio DRN-SG-OJ-CC- 113 de Fecha </w:t>
      </w:r>
      <w:r w:rsidR="00C16AD1" w:rsidRPr="005915DC">
        <w:rPr>
          <w:rFonts w:ascii="Bookman Old Style" w:hAnsi="Bookman Old Style" w:cs="Arial"/>
          <w:sz w:val="16"/>
          <w:szCs w:val="16"/>
        </w:rPr>
        <w:t>octubre</w:t>
      </w:r>
      <w:r w:rsidRPr="005915DC">
        <w:rPr>
          <w:rFonts w:ascii="Bookman Old Style" w:hAnsi="Bookman Old Style" w:cs="Arial"/>
          <w:sz w:val="16"/>
          <w:szCs w:val="16"/>
        </w:rPr>
        <w:t xml:space="preserve"> 4 de 2018 Registraduría Nacional del Estadio Civil</w:t>
      </w:r>
    </w:p>
    <w:p w:rsidR="005915DC" w:rsidRPr="005915DC" w:rsidRDefault="005915DC" w:rsidP="00BE35ED">
      <w:pPr>
        <w:spacing w:after="0" w:line="240" w:lineRule="auto"/>
        <w:jc w:val="both"/>
        <w:rPr>
          <w:rFonts w:ascii="Bookman Old Style" w:hAnsi="Bookman Old Style" w:cs="Arial"/>
          <w:sz w:val="24"/>
          <w:szCs w:val="24"/>
        </w:rPr>
      </w:pPr>
    </w:p>
    <w:p w:rsidR="00407E8A" w:rsidRPr="005915DC" w:rsidRDefault="00F76A1F" w:rsidP="00BE35ED">
      <w:pPr>
        <w:spacing w:after="0" w:line="240" w:lineRule="auto"/>
        <w:jc w:val="both"/>
        <w:rPr>
          <w:rFonts w:ascii="Bookman Old Style" w:hAnsi="Bookman Old Style" w:cs="Arial"/>
          <w:sz w:val="24"/>
          <w:szCs w:val="24"/>
        </w:rPr>
      </w:pPr>
      <w:r>
        <w:rPr>
          <w:rFonts w:ascii="Bookman Old Style" w:hAnsi="Bookman Old Style" w:cs="Arial"/>
          <w:sz w:val="24"/>
          <w:szCs w:val="24"/>
        </w:rPr>
        <w:t>El</w:t>
      </w:r>
      <w:r w:rsidR="00407E8A" w:rsidRPr="005915DC">
        <w:rPr>
          <w:rFonts w:ascii="Bookman Old Style" w:hAnsi="Bookman Old Style" w:cs="Arial"/>
          <w:sz w:val="24"/>
          <w:szCs w:val="24"/>
        </w:rPr>
        <w:t xml:space="preserve"> proyecto hizo referencia a datos oficiales de la Registraduría Nacional del Estado Civil, en donde indica que </w:t>
      </w:r>
      <w:r w:rsidR="00407E8A" w:rsidRPr="005915DC">
        <w:rPr>
          <w:rFonts w:ascii="Bookman Old Style" w:hAnsi="Bookman Old Style" w:cs="Arial"/>
          <w:i/>
          <w:sz w:val="24"/>
          <w:szCs w:val="24"/>
        </w:rPr>
        <w:t>“en Colombia hay 32.690 personas que actualmente adeudan un monto de $30.384.426.831 por el no pago correspondiente de las multas impuestas en elecciones realizadas desde el año 2010”</w:t>
      </w:r>
      <w:r w:rsidR="00407E8A" w:rsidRPr="005915DC">
        <w:rPr>
          <w:rFonts w:ascii="Bookman Old Style" w:hAnsi="Bookman Old Style" w:cs="Arial"/>
          <w:sz w:val="24"/>
          <w:szCs w:val="24"/>
        </w:rPr>
        <w:t>. En dicha cifra no se incluyen las sanciones impuestas en los procesos electorales del año 2018.</w:t>
      </w:r>
    </w:p>
    <w:p w:rsidR="00407E8A" w:rsidRPr="005915DC" w:rsidRDefault="00407E8A"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Esta cifra es consecuencia en gran medida al mal proceso de notificación a los ciudadanos seleccionados como jurado, por un lado, y por el otro la notificación de las sanciones impuestas. Al corregir estos procedimientos se disminuiría el número de ciudadanos multados.</w:t>
      </w:r>
    </w:p>
    <w:p w:rsidR="00BE35ED" w:rsidRPr="005915DC" w:rsidRDefault="00BE35ED" w:rsidP="00BE35ED">
      <w:pPr>
        <w:spacing w:after="0" w:line="240" w:lineRule="auto"/>
        <w:jc w:val="both"/>
        <w:rPr>
          <w:rFonts w:ascii="Bookman Old Style" w:hAnsi="Bookman Old Style" w:cs="Arial"/>
          <w:sz w:val="24"/>
          <w:szCs w:val="24"/>
        </w:rPr>
      </w:pPr>
    </w:p>
    <w:p w:rsidR="00407E8A" w:rsidRPr="005915DC" w:rsidRDefault="00407E8A"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De acuerdo a lo anterior, y de ser aprobada y sancionada la Ley objeto de esta ponencia, se propone una amnistía a los actuales deudores con el fin de sanear esas acreencias.</w:t>
      </w:r>
    </w:p>
    <w:p w:rsidR="005915DC" w:rsidRDefault="005915DC" w:rsidP="00BE35ED">
      <w:pPr>
        <w:spacing w:after="0" w:line="240" w:lineRule="auto"/>
        <w:jc w:val="both"/>
        <w:rPr>
          <w:rFonts w:ascii="Bookman Old Style" w:hAnsi="Bookman Old Style" w:cs="Arial"/>
          <w:sz w:val="24"/>
          <w:szCs w:val="24"/>
        </w:rPr>
      </w:pPr>
    </w:p>
    <w:p w:rsidR="00407E8A" w:rsidRPr="005915DC" w:rsidRDefault="00407E8A"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 xml:space="preserve">Dicha amnistía plantea un descuento del cincuenta por ciento (50%) del total de la deuda con intereses para aquellos ciudadanos que se registren a la presente amnistía durante los primeros seis (6) meses de su vigencia, y de igual </w:t>
      </w:r>
      <w:r w:rsidR="00C16AD1" w:rsidRPr="005915DC">
        <w:rPr>
          <w:rFonts w:ascii="Bookman Old Style" w:hAnsi="Bookman Old Style" w:cs="Arial"/>
          <w:sz w:val="24"/>
          <w:szCs w:val="24"/>
        </w:rPr>
        <w:t>forma, un</w:t>
      </w:r>
      <w:r w:rsidRPr="005915DC">
        <w:rPr>
          <w:rFonts w:ascii="Bookman Old Style" w:hAnsi="Bookman Old Style" w:cs="Arial"/>
          <w:sz w:val="24"/>
          <w:szCs w:val="24"/>
        </w:rPr>
        <w:t xml:space="preserve"> descuento de veinticinco por ciento (25%) del total de la deuda con intereses para las personas que se registren dentro de los siguientes (6</w:t>
      </w:r>
      <w:r w:rsidR="00C16AD1" w:rsidRPr="005915DC">
        <w:rPr>
          <w:rFonts w:ascii="Bookman Old Style" w:hAnsi="Bookman Old Style" w:cs="Arial"/>
          <w:sz w:val="24"/>
          <w:szCs w:val="24"/>
        </w:rPr>
        <w:t>) seis</w:t>
      </w:r>
      <w:r w:rsidRPr="005915DC">
        <w:rPr>
          <w:rFonts w:ascii="Bookman Old Style" w:hAnsi="Bookman Old Style" w:cs="Arial"/>
          <w:sz w:val="24"/>
          <w:szCs w:val="24"/>
        </w:rPr>
        <w:t xml:space="preserve"> meses. </w:t>
      </w:r>
    </w:p>
    <w:p w:rsidR="00C16AD1" w:rsidRPr="005915DC" w:rsidRDefault="00C16AD1" w:rsidP="00BE35ED">
      <w:pPr>
        <w:spacing w:after="0" w:line="240" w:lineRule="auto"/>
        <w:jc w:val="both"/>
        <w:rPr>
          <w:rFonts w:ascii="Bookman Old Style" w:hAnsi="Bookman Old Style" w:cs="Arial"/>
          <w:sz w:val="24"/>
          <w:szCs w:val="24"/>
        </w:rPr>
      </w:pPr>
    </w:p>
    <w:p w:rsidR="008D7B77" w:rsidRPr="005915DC" w:rsidRDefault="00407E8A" w:rsidP="00BE35ED">
      <w:pPr>
        <w:spacing w:after="0" w:line="240" w:lineRule="auto"/>
        <w:jc w:val="both"/>
        <w:rPr>
          <w:rFonts w:ascii="Bookman Old Style" w:hAnsi="Bookman Old Style" w:cs="Arial"/>
          <w:bCs/>
          <w:sz w:val="24"/>
          <w:szCs w:val="24"/>
        </w:rPr>
      </w:pPr>
      <w:r w:rsidRPr="005915DC">
        <w:rPr>
          <w:rFonts w:ascii="Bookman Old Style" w:hAnsi="Bookman Old Style" w:cs="Arial"/>
          <w:sz w:val="24"/>
          <w:szCs w:val="24"/>
        </w:rPr>
        <w:t>Este pago se podrá realizar de manera inmediata o mediante un acuerdo de pago por un periodo de doce (12) meses, en donde el ciudadano que se encuentre cobijado por la amnistía propuesta tenga la posibilidad de hacer abonos mensuales en aras de satisfacer el monto adeudado.</w:t>
      </w:r>
    </w:p>
    <w:p w:rsidR="005915DC" w:rsidRPr="005915DC" w:rsidRDefault="005915DC" w:rsidP="00BE35ED">
      <w:pPr>
        <w:spacing w:after="0" w:line="240" w:lineRule="auto"/>
        <w:rPr>
          <w:rFonts w:ascii="Bookman Old Style" w:hAnsi="Bookman Old Style" w:cs="Arial"/>
          <w:b/>
          <w:color w:val="000000"/>
          <w:sz w:val="24"/>
          <w:szCs w:val="24"/>
        </w:rPr>
      </w:pPr>
    </w:p>
    <w:p w:rsidR="00A019F1" w:rsidRPr="00F7735D" w:rsidRDefault="00407E8A" w:rsidP="00BE35ED">
      <w:pPr>
        <w:pStyle w:val="Prrafodelista"/>
        <w:numPr>
          <w:ilvl w:val="0"/>
          <w:numId w:val="38"/>
        </w:numPr>
        <w:pBdr>
          <w:bottom w:val="single" w:sz="4" w:space="1" w:color="auto"/>
        </w:pBdr>
        <w:jc w:val="center"/>
        <w:rPr>
          <w:rFonts w:ascii="Bookman Old Style" w:hAnsi="Bookman Old Style" w:cs="Arial"/>
          <w:b/>
          <w:i/>
          <w:color w:val="000000"/>
        </w:rPr>
      </w:pPr>
      <w:r w:rsidRPr="005915DC">
        <w:rPr>
          <w:rFonts w:ascii="Bookman Old Style" w:hAnsi="Bookman Old Style" w:cs="Arial"/>
          <w:b/>
          <w:i/>
          <w:color w:val="000000"/>
        </w:rPr>
        <w:t>Fundamentos Constitucionales</w:t>
      </w:r>
      <w:r w:rsidR="007C29C7" w:rsidRPr="005915DC">
        <w:rPr>
          <w:rFonts w:ascii="Bookman Old Style" w:hAnsi="Bookman Old Style" w:cs="Arial"/>
          <w:b/>
          <w:i/>
          <w:color w:val="000000"/>
        </w:rPr>
        <w:t>.</w:t>
      </w:r>
    </w:p>
    <w:p w:rsidR="005915DC" w:rsidRPr="005915DC" w:rsidRDefault="005915DC" w:rsidP="00BE35ED">
      <w:pPr>
        <w:spacing w:after="0" w:line="240" w:lineRule="auto"/>
        <w:rPr>
          <w:rFonts w:ascii="Bookman Old Style" w:hAnsi="Bookman Old Style" w:cs="Arial"/>
          <w:b/>
          <w:color w:val="000000"/>
          <w:sz w:val="24"/>
          <w:szCs w:val="24"/>
          <w:highlight w:val="yellow"/>
        </w:rPr>
      </w:pPr>
    </w:p>
    <w:p w:rsidR="00407E8A" w:rsidRPr="005915DC" w:rsidRDefault="00407E8A" w:rsidP="00BE35ED">
      <w:pPr>
        <w:pStyle w:val="Sinespaciado"/>
        <w:jc w:val="both"/>
        <w:rPr>
          <w:rFonts w:ascii="Bookman Old Style" w:hAnsi="Bookman Old Style" w:cs="Arial"/>
          <w:sz w:val="24"/>
          <w:szCs w:val="24"/>
        </w:rPr>
      </w:pPr>
      <w:r w:rsidRPr="005915DC">
        <w:rPr>
          <w:rFonts w:ascii="Bookman Old Style" w:hAnsi="Bookman Old Style" w:cs="Arial"/>
          <w:sz w:val="24"/>
          <w:szCs w:val="24"/>
        </w:rPr>
        <w:t>ARTICULO  150. Corresponde al Congreso hacer las leyes. Por medio de ellas ejerce las siguientes funciones:</w:t>
      </w:r>
    </w:p>
    <w:p w:rsidR="00407E8A" w:rsidRPr="005915DC" w:rsidRDefault="00407E8A" w:rsidP="00BE35ED">
      <w:pPr>
        <w:pStyle w:val="Sinespaciado"/>
        <w:jc w:val="both"/>
        <w:rPr>
          <w:rFonts w:ascii="Bookman Old Style" w:hAnsi="Bookman Old Style" w:cs="Arial"/>
          <w:sz w:val="24"/>
          <w:szCs w:val="24"/>
        </w:rPr>
      </w:pPr>
    </w:p>
    <w:p w:rsidR="00407E8A" w:rsidRPr="005915DC" w:rsidRDefault="00407E8A" w:rsidP="00BE35ED">
      <w:pPr>
        <w:pStyle w:val="Sinespaciado"/>
        <w:numPr>
          <w:ilvl w:val="0"/>
          <w:numId w:val="40"/>
        </w:numPr>
        <w:jc w:val="both"/>
        <w:rPr>
          <w:rFonts w:ascii="Bookman Old Style" w:hAnsi="Bookman Old Style" w:cs="Arial"/>
          <w:sz w:val="24"/>
          <w:szCs w:val="24"/>
        </w:rPr>
      </w:pPr>
      <w:r w:rsidRPr="005915DC">
        <w:rPr>
          <w:rFonts w:ascii="Bookman Old Style" w:hAnsi="Bookman Old Style" w:cs="Arial"/>
          <w:sz w:val="24"/>
          <w:szCs w:val="24"/>
        </w:rPr>
        <w:t>Interpretar, reformar y derogar las leyes.</w:t>
      </w:r>
    </w:p>
    <w:p w:rsidR="00407E8A" w:rsidRPr="005915DC" w:rsidRDefault="00407E8A" w:rsidP="00BE35ED">
      <w:pPr>
        <w:pStyle w:val="Sinespaciado"/>
        <w:jc w:val="both"/>
        <w:rPr>
          <w:rFonts w:ascii="Bookman Old Style" w:hAnsi="Bookman Old Style" w:cs="Arial"/>
          <w:sz w:val="24"/>
          <w:szCs w:val="24"/>
        </w:rPr>
      </w:pPr>
      <w:r w:rsidRPr="005915DC">
        <w:rPr>
          <w:rFonts w:ascii="Bookman Old Style" w:hAnsi="Bookman Old Style" w:cs="Arial"/>
          <w:sz w:val="24"/>
          <w:szCs w:val="24"/>
        </w:rPr>
        <w:t xml:space="preserve"> </w:t>
      </w:r>
    </w:p>
    <w:p w:rsidR="00407E8A" w:rsidRPr="005915DC" w:rsidRDefault="00407E8A" w:rsidP="00BE35ED">
      <w:pPr>
        <w:pStyle w:val="Sinespaciado"/>
        <w:numPr>
          <w:ilvl w:val="0"/>
          <w:numId w:val="40"/>
        </w:numPr>
        <w:jc w:val="both"/>
        <w:rPr>
          <w:rFonts w:ascii="Bookman Old Style" w:hAnsi="Bookman Old Style" w:cs="Arial"/>
          <w:sz w:val="24"/>
          <w:szCs w:val="24"/>
        </w:rPr>
      </w:pPr>
      <w:r w:rsidRPr="005915DC">
        <w:rPr>
          <w:rFonts w:ascii="Bookman Old Style" w:hAnsi="Bookman Old Style" w:cs="Arial"/>
          <w:sz w:val="24"/>
          <w:szCs w:val="24"/>
        </w:rPr>
        <w:t>Expedir códigos en todos los ramos de la legislación y reformar sus disposiciones.</w:t>
      </w:r>
    </w:p>
    <w:p w:rsidR="00407E8A" w:rsidRPr="005915DC" w:rsidRDefault="00407E8A" w:rsidP="00BE35ED">
      <w:pPr>
        <w:pStyle w:val="Sinespaciado"/>
        <w:jc w:val="both"/>
        <w:rPr>
          <w:rFonts w:ascii="Bookman Old Style" w:hAnsi="Bookman Old Style" w:cs="Arial"/>
          <w:sz w:val="24"/>
          <w:szCs w:val="24"/>
        </w:rPr>
      </w:pPr>
    </w:p>
    <w:p w:rsidR="00407E8A" w:rsidRPr="005915DC" w:rsidRDefault="00407E8A" w:rsidP="00BE35ED">
      <w:pPr>
        <w:pStyle w:val="Sinespaciado"/>
        <w:numPr>
          <w:ilvl w:val="0"/>
          <w:numId w:val="40"/>
        </w:numPr>
        <w:jc w:val="both"/>
        <w:rPr>
          <w:rFonts w:ascii="Bookman Old Style" w:hAnsi="Bookman Old Style" w:cs="Arial"/>
          <w:sz w:val="24"/>
          <w:szCs w:val="24"/>
        </w:rPr>
      </w:pPr>
      <w:r w:rsidRPr="005915DC">
        <w:rPr>
          <w:rFonts w:ascii="Bookman Old Style" w:hAnsi="Bookman Old Style" w:cs="Arial"/>
          <w:sz w:val="24"/>
          <w:szCs w:val="24"/>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rsidR="00407E8A" w:rsidRPr="005915DC" w:rsidRDefault="00407E8A" w:rsidP="00BE35ED">
      <w:pPr>
        <w:pStyle w:val="Sinespaciado"/>
        <w:jc w:val="both"/>
        <w:rPr>
          <w:rFonts w:ascii="Bookman Old Style" w:hAnsi="Bookman Old Style" w:cs="Arial"/>
          <w:sz w:val="24"/>
          <w:szCs w:val="24"/>
        </w:rPr>
      </w:pPr>
    </w:p>
    <w:p w:rsidR="00407E8A" w:rsidRPr="005915DC" w:rsidRDefault="00407E8A" w:rsidP="00BE35ED">
      <w:pPr>
        <w:pStyle w:val="Sinespaciado"/>
        <w:numPr>
          <w:ilvl w:val="0"/>
          <w:numId w:val="40"/>
        </w:numPr>
        <w:jc w:val="both"/>
        <w:rPr>
          <w:rFonts w:ascii="Bookman Old Style" w:hAnsi="Bookman Old Style" w:cs="Arial"/>
          <w:sz w:val="24"/>
          <w:szCs w:val="24"/>
        </w:rPr>
      </w:pPr>
      <w:r w:rsidRPr="005915DC">
        <w:rPr>
          <w:rFonts w:ascii="Bookman Old Style" w:hAnsi="Bookman Old Style" w:cs="Arial"/>
          <w:sz w:val="24"/>
          <w:szCs w:val="24"/>
        </w:rPr>
        <w:t>Definir la división general del territorio con arreglo a lo previsto en esta Constitución, fijar las bases y condiciones para crear, eliminar, modificar o fusionar entidades territoriales y establecer sus competencias (…)</w:t>
      </w:r>
    </w:p>
    <w:p w:rsidR="00763279" w:rsidRDefault="00763279" w:rsidP="00BE35ED">
      <w:pPr>
        <w:pStyle w:val="Sinespaciado"/>
        <w:rPr>
          <w:rFonts w:ascii="Bookman Old Style" w:hAnsi="Bookman Old Style" w:cs="Arial"/>
          <w:b/>
          <w:sz w:val="24"/>
          <w:szCs w:val="24"/>
        </w:rPr>
      </w:pPr>
    </w:p>
    <w:p w:rsidR="00F76A1F" w:rsidRDefault="00F76A1F" w:rsidP="00BE35ED">
      <w:pPr>
        <w:pStyle w:val="Sinespaciado"/>
        <w:rPr>
          <w:rFonts w:ascii="Bookman Old Style" w:hAnsi="Bookman Old Style" w:cs="Arial"/>
          <w:b/>
          <w:sz w:val="24"/>
          <w:szCs w:val="24"/>
        </w:rPr>
      </w:pPr>
    </w:p>
    <w:p w:rsidR="00F76A1F" w:rsidRDefault="00F76A1F" w:rsidP="00BE35ED">
      <w:pPr>
        <w:pStyle w:val="Sinespaciado"/>
        <w:rPr>
          <w:rFonts w:ascii="Bookman Old Style" w:hAnsi="Bookman Old Style" w:cs="Arial"/>
          <w:b/>
          <w:sz w:val="24"/>
          <w:szCs w:val="24"/>
        </w:rPr>
      </w:pPr>
    </w:p>
    <w:p w:rsidR="00CA3FB9" w:rsidRPr="00D617A6" w:rsidRDefault="00CA3FB9" w:rsidP="00CA3FB9">
      <w:pPr>
        <w:pStyle w:val="Sinespaciado"/>
        <w:numPr>
          <w:ilvl w:val="0"/>
          <w:numId w:val="38"/>
        </w:numPr>
        <w:pBdr>
          <w:bottom w:val="single" w:sz="4" w:space="1" w:color="auto"/>
        </w:pBdr>
        <w:jc w:val="center"/>
        <w:rPr>
          <w:rFonts w:ascii="Bookman Old Style" w:hAnsi="Bookman Old Style" w:cs="Arial"/>
          <w:b/>
          <w:i/>
          <w:sz w:val="24"/>
          <w:szCs w:val="24"/>
        </w:rPr>
      </w:pPr>
      <w:r w:rsidRPr="00D617A6">
        <w:rPr>
          <w:rFonts w:ascii="Bookman Old Style" w:hAnsi="Bookman Old Style" w:cs="Arial"/>
          <w:b/>
          <w:i/>
          <w:sz w:val="24"/>
          <w:szCs w:val="24"/>
        </w:rPr>
        <w:t>Pliego de Modificaciones.</w:t>
      </w:r>
    </w:p>
    <w:p w:rsidR="00CA3FB9" w:rsidRPr="005915DC" w:rsidRDefault="00CA3FB9" w:rsidP="00CA3FB9">
      <w:pPr>
        <w:spacing w:after="0" w:line="240" w:lineRule="auto"/>
        <w:jc w:val="both"/>
        <w:rPr>
          <w:rFonts w:ascii="Bookman Old Style" w:hAnsi="Bookman Old Style" w:cs="Arial"/>
          <w:sz w:val="24"/>
          <w:szCs w:val="24"/>
        </w:rPr>
      </w:pPr>
    </w:p>
    <w:tbl>
      <w:tblPr>
        <w:tblStyle w:val="Tablaconcuadrcula"/>
        <w:tblW w:w="0" w:type="auto"/>
        <w:tblLook w:val="04A0" w:firstRow="1" w:lastRow="0" w:firstColumn="1" w:lastColumn="0" w:noHBand="0" w:noVBand="1"/>
      </w:tblPr>
      <w:tblGrid>
        <w:gridCol w:w="4414"/>
        <w:gridCol w:w="4414"/>
      </w:tblGrid>
      <w:tr w:rsidR="001F57C2" w:rsidTr="00CA3FB9">
        <w:tc>
          <w:tcPr>
            <w:tcW w:w="4414" w:type="dxa"/>
          </w:tcPr>
          <w:p w:rsidR="00F76A1F" w:rsidRDefault="00A36A40" w:rsidP="001F57C2">
            <w:pPr>
              <w:pStyle w:val="Sinespaciado"/>
              <w:jc w:val="center"/>
              <w:rPr>
                <w:rFonts w:ascii="Bookman Old Style" w:eastAsia="Calibri" w:hAnsi="Bookman Old Style" w:cs="Arial"/>
                <w:b/>
                <w:lang w:val="es-ES_tradnl"/>
              </w:rPr>
            </w:pPr>
            <w:r>
              <w:rPr>
                <w:rFonts w:ascii="Bookman Old Style" w:eastAsia="Calibri" w:hAnsi="Bookman Old Style" w:cs="Arial"/>
                <w:b/>
                <w:lang w:val="es-ES_tradnl"/>
              </w:rPr>
              <w:t xml:space="preserve">TEXTO APROBADO </w:t>
            </w:r>
          </w:p>
          <w:p w:rsidR="001F57C2" w:rsidRPr="001F57C2" w:rsidRDefault="00A36A40" w:rsidP="001F57C2">
            <w:pPr>
              <w:pStyle w:val="Sinespaciado"/>
              <w:jc w:val="center"/>
              <w:rPr>
                <w:rFonts w:ascii="Bookman Old Style" w:eastAsia="Calibri" w:hAnsi="Bookman Old Style" w:cs="Arial"/>
                <w:b/>
                <w:lang w:val="es-ES_tradnl"/>
              </w:rPr>
            </w:pPr>
            <w:r>
              <w:rPr>
                <w:rFonts w:ascii="Bookman Old Style" w:eastAsia="Calibri" w:hAnsi="Bookman Old Style" w:cs="Arial"/>
                <w:b/>
                <w:lang w:val="es-ES_tradnl"/>
              </w:rPr>
              <w:t>EN PRIMER DEBATE</w:t>
            </w:r>
          </w:p>
        </w:tc>
        <w:tc>
          <w:tcPr>
            <w:tcW w:w="4414" w:type="dxa"/>
          </w:tcPr>
          <w:p w:rsidR="00F76A1F" w:rsidRDefault="00A36A40" w:rsidP="001F57C2">
            <w:pPr>
              <w:pStyle w:val="Sinespaciado"/>
              <w:jc w:val="center"/>
              <w:rPr>
                <w:rFonts w:ascii="Bookman Old Style" w:hAnsi="Bookman Old Style" w:cs="Arial"/>
                <w:b/>
                <w:szCs w:val="24"/>
                <w:lang w:val="es-ES_tradnl"/>
              </w:rPr>
            </w:pPr>
            <w:r>
              <w:rPr>
                <w:rFonts w:ascii="Bookman Old Style" w:hAnsi="Bookman Old Style" w:cs="Arial"/>
                <w:b/>
                <w:szCs w:val="24"/>
                <w:lang w:val="es-ES_tradnl"/>
              </w:rPr>
              <w:t xml:space="preserve">TEXTO PONENCIA </w:t>
            </w:r>
          </w:p>
          <w:p w:rsidR="001F57C2" w:rsidRPr="00CA3FB9" w:rsidRDefault="00A36A40" w:rsidP="001F57C2">
            <w:pPr>
              <w:pStyle w:val="Sinespaciado"/>
              <w:jc w:val="center"/>
              <w:rPr>
                <w:rFonts w:ascii="Bookman Old Style" w:hAnsi="Bookman Old Style" w:cs="Arial"/>
                <w:b/>
                <w:sz w:val="18"/>
                <w:szCs w:val="24"/>
                <w:lang w:val="es-ES_tradnl"/>
              </w:rPr>
            </w:pPr>
            <w:r>
              <w:rPr>
                <w:rFonts w:ascii="Bookman Old Style" w:hAnsi="Bookman Old Style" w:cs="Arial"/>
                <w:b/>
                <w:szCs w:val="24"/>
                <w:lang w:val="es-ES_tradnl"/>
              </w:rPr>
              <w:t>SEGUNDO</w:t>
            </w:r>
            <w:r w:rsidR="001F57C2" w:rsidRPr="001F57C2">
              <w:rPr>
                <w:rFonts w:ascii="Bookman Old Style" w:hAnsi="Bookman Old Style" w:cs="Arial"/>
                <w:b/>
                <w:szCs w:val="24"/>
                <w:lang w:val="es-ES_tradnl"/>
              </w:rPr>
              <w:t xml:space="preserve"> DEBATE</w:t>
            </w:r>
          </w:p>
        </w:tc>
      </w:tr>
      <w:tr w:rsidR="0019701E" w:rsidTr="00CA3FB9">
        <w:tc>
          <w:tcPr>
            <w:tcW w:w="4414" w:type="dxa"/>
          </w:tcPr>
          <w:p w:rsidR="0019701E" w:rsidRPr="00F76A1F" w:rsidRDefault="0019701E" w:rsidP="0019701E">
            <w:pPr>
              <w:pStyle w:val="Sinespaciado"/>
              <w:jc w:val="both"/>
              <w:rPr>
                <w:rFonts w:ascii="Bookman Old Style" w:hAnsi="Bookman Old Style" w:cs="Arial"/>
                <w:b/>
                <w:i/>
                <w:sz w:val="18"/>
                <w:szCs w:val="24"/>
                <w:lang w:val="es-ES_tradnl"/>
              </w:rPr>
            </w:pPr>
            <w:r w:rsidRPr="00F76A1F">
              <w:rPr>
                <w:rFonts w:ascii="Bookman Old Style" w:hAnsi="Bookman Old Style" w:cs="Arial"/>
                <w:b/>
                <w:i/>
                <w:sz w:val="18"/>
                <w:szCs w:val="24"/>
                <w:lang w:val="es-ES_tradnl"/>
              </w:rPr>
              <w:t>ARTÍCULO 1˚. Modifíquese el numeral 1 y 2 del artículo 5º de la ley 163 de 1994, el cual quedará así:</w:t>
            </w:r>
          </w:p>
          <w:p w:rsidR="0019701E" w:rsidRPr="00F76A1F" w:rsidRDefault="0019701E" w:rsidP="0019701E">
            <w:pPr>
              <w:pStyle w:val="Sinespaciado"/>
              <w:jc w:val="both"/>
              <w:rPr>
                <w:rFonts w:ascii="Bookman Old Style" w:hAnsi="Bookman Old Style" w:cs="Arial"/>
                <w:b/>
                <w:i/>
                <w:sz w:val="18"/>
                <w:szCs w:val="24"/>
                <w:lang w:val="es-ES_tradnl"/>
              </w:rPr>
            </w:pP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b/>
                <w:i/>
                <w:sz w:val="18"/>
                <w:szCs w:val="24"/>
                <w:lang w:val="es-ES_tradnl"/>
              </w:rPr>
              <w:t xml:space="preserve">“Artículo 5o. Jurados de Votación. </w:t>
            </w:r>
            <w:r w:rsidRPr="00F76A1F">
              <w:rPr>
                <w:rFonts w:ascii="Bookman Old Style" w:hAnsi="Bookman Old Style" w:cs="Arial"/>
                <w:i/>
                <w:sz w:val="18"/>
                <w:szCs w:val="24"/>
                <w:lang w:val="es-ES_tradnl"/>
              </w:rPr>
              <w:t>Para la integración de los jurados de votación se procederá así:</w:t>
            </w:r>
          </w:p>
          <w:p w:rsidR="0019701E" w:rsidRPr="00F76A1F" w:rsidRDefault="0019701E" w:rsidP="0019701E">
            <w:pPr>
              <w:pStyle w:val="Sinespaciado"/>
              <w:jc w:val="both"/>
              <w:rPr>
                <w:rFonts w:ascii="Bookman Old Style" w:hAnsi="Bookman Old Style" w:cs="Arial"/>
                <w:i/>
                <w:sz w:val="18"/>
                <w:szCs w:val="24"/>
                <w:lang w:val="es-ES_tradnl"/>
              </w:rPr>
            </w:pP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b/>
                <w:i/>
                <w:sz w:val="18"/>
                <w:szCs w:val="24"/>
                <w:lang w:val="es-ES_tradnl"/>
              </w:rPr>
              <w:t>1.</w:t>
            </w:r>
            <w:r w:rsidRPr="00F76A1F">
              <w:rPr>
                <w:rFonts w:ascii="Bookman Old Style" w:hAnsi="Bookman Old Style" w:cs="Arial"/>
                <w:i/>
                <w:sz w:val="18"/>
                <w:szCs w:val="24"/>
                <w:lang w:val="es-ES_tradnl"/>
              </w:rPr>
              <w:t xml:space="preserve"> Con noventa (90) días calendario de antelación a la fecha de la elección, los Registradores del Distrito Capital, Distritos Especiales, Municipales y Auxiliares solicitarán a las entidades públicas, privadas y las Instituciones de Educación Superior Públicas y Privadas, las listas de las personas que pueden prestar el servicio de jurados de votación.</w:t>
            </w:r>
          </w:p>
          <w:p w:rsidR="0019701E" w:rsidRPr="00F76A1F" w:rsidRDefault="0019701E" w:rsidP="0019701E">
            <w:pPr>
              <w:pStyle w:val="Sinespaciado"/>
              <w:jc w:val="both"/>
              <w:rPr>
                <w:rFonts w:ascii="Bookman Old Style" w:hAnsi="Bookman Old Style" w:cs="Arial"/>
                <w:i/>
                <w:sz w:val="18"/>
                <w:szCs w:val="24"/>
                <w:lang w:val="es-ES_tradnl"/>
              </w:rPr>
            </w:pP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i/>
                <w:sz w:val="18"/>
                <w:szCs w:val="24"/>
                <w:lang w:val="es-ES_tradnl"/>
              </w:rPr>
              <w:t>Las listas elaboradas por las anteriores entidades contendrán de manera obligatoria:</w:t>
            </w:r>
          </w:p>
          <w:p w:rsidR="0019701E" w:rsidRPr="00F76A1F" w:rsidRDefault="0019701E" w:rsidP="0019701E">
            <w:pPr>
              <w:pStyle w:val="Sinespaciado"/>
              <w:jc w:val="both"/>
              <w:rPr>
                <w:rFonts w:ascii="Bookman Old Style" w:hAnsi="Bookman Old Style" w:cs="Arial"/>
                <w:i/>
                <w:sz w:val="18"/>
                <w:szCs w:val="24"/>
                <w:lang w:val="es-ES_tradnl"/>
              </w:rPr>
            </w:pP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i/>
                <w:sz w:val="18"/>
                <w:szCs w:val="24"/>
                <w:lang w:val="es-ES_tradnl"/>
              </w:rPr>
              <w:t>a.- Nombres completos del ciudadano y número de identificación;</w:t>
            </w: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i/>
                <w:sz w:val="18"/>
                <w:szCs w:val="24"/>
                <w:lang w:val="es-ES_tradnl"/>
              </w:rPr>
              <w:t>b.- Dirección de domicilio o residencia;</w:t>
            </w: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i/>
                <w:sz w:val="18"/>
                <w:szCs w:val="24"/>
                <w:lang w:val="es-ES_tradnl"/>
              </w:rPr>
              <w:t>c.- Correo electrónico y número de celular</w:t>
            </w:r>
          </w:p>
          <w:p w:rsidR="0019701E" w:rsidRPr="00F76A1F" w:rsidRDefault="0019701E" w:rsidP="0019701E">
            <w:pPr>
              <w:pStyle w:val="Sinespaciado"/>
              <w:jc w:val="both"/>
              <w:rPr>
                <w:rFonts w:ascii="Bookman Old Style" w:hAnsi="Bookman Old Style" w:cs="Arial"/>
                <w:i/>
                <w:sz w:val="18"/>
                <w:szCs w:val="24"/>
                <w:lang w:val="es-ES_tradnl"/>
              </w:rPr>
            </w:pP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i/>
                <w:sz w:val="18"/>
                <w:szCs w:val="24"/>
                <w:lang w:val="es-ES_tradnl"/>
              </w:rPr>
              <w:t>Los Nominadores o Jefes de Talento Humano o responsables del envío de los listados a la Registraduría Nacional del Estado Civil, elaborarán dichos listados con fundamento en la información actualizada y suministrada por los servidores públicos y los empleados del sector privado que puedan ser designados jurado de votación. Si los Nominadores o Jefes de Talento Humano omiten relacionar los empleados o trabajadores aptos para ser nombrados como jurados de votación, serán sancionados con la destitución del cargo que desempeñan si son servidores públicos y, si no lo fueren, con multas equivalentes hasta diez (10) salarios mínimos legales mensuales vigentes, a favor del Fondo Rotatorio de la Registraduría Nacional del Estado Civil. La información que se consigne en dichos listados se declarará bajo la gravedad del juramento y en caso de información falsa tendrá las consecuencias disciplinarias y penales previstas en la legislación respectiva.</w:t>
            </w:r>
          </w:p>
          <w:p w:rsidR="0019701E" w:rsidRPr="00F76A1F" w:rsidRDefault="0019701E" w:rsidP="0019701E">
            <w:pPr>
              <w:pStyle w:val="Sinespaciado"/>
              <w:jc w:val="both"/>
              <w:rPr>
                <w:rFonts w:ascii="Bookman Old Style" w:hAnsi="Bookman Old Style" w:cs="Arial"/>
                <w:i/>
                <w:sz w:val="18"/>
                <w:szCs w:val="24"/>
                <w:lang w:val="es-ES_tradnl"/>
              </w:rPr>
            </w:pP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i/>
                <w:sz w:val="18"/>
                <w:szCs w:val="24"/>
                <w:lang w:val="es-ES_tradnl"/>
              </w:rPr>
              <w:t xml:space="preserve">Se debe garantizar que las listas de jurados de votación que conforman empleados tanto del sector público y privado deberá ser rotativas a fin de variar el personal designado como jurado de votación. </w:t>
            </w:r>
          </w:p>
          <w:p w:rsidR="0019701E" w:rsidRPr="00F76A1F" w:rsidRDefault="0019701E" w:rsidP="0019701E">
            <w:pPr>
              <w:pStyle w:val="Sinespaciado"/>
              <w:jc w:val="both"/>
              <w:rPr>
                <w:rFonts w:ascii="Bookman Old Style" w:hAnsi="Bookman Old Style" w:cs="Arial"/>
                <w:i/>
                <w:sz w:val="18"/>
                <w:szCs w:val="24"/>
                <w:lang w:val="es-ES_tradnl"/>
              </w:rPr>
            </w:pP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i/>
                <w:sz w:val="18"/>
                <w:szCs w:val="24"/>
                <w:lang w:val="es-ES_tradnl"/>
              </w:rPr>
              <w:t>Cualquier modificación de los datos suministrados deberá ser comunicada de inmediato a la Registradora para efectos de actualizar el Software diseñado por la Registraduría para la realización del sorteo, el cual deberá realizarse con sesenta (60) días de antelación a la fecha de las elecciones.</w:t>
            </w:r>
          </w:p>
          <w:p w:rsidR="0019701E" w:rsidRPr="00F76A1F" w:rsidRDefault="0019701E" w:rsidP="0019701E">
            <w:pPr>
              <w:pStyle w:val="Sinespaciado"/>
              <w:jc w:val="both"/>
              <w:rPr>
                <w:rFonts w:ascii="Bookman Old Style" w:hAnsi="Bookman Old Style" w:cs="Arial"/>
                <w:i/>
                <w:sz w:val="18"/>
                <w:szCs w:val="24"/>
                <w:lang w:val="es-ES_tradnl"/>
              </w:rPr>
            </w:pP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b/>
                <w:i/>
                <w:sz w:val="18"/>
                <w:szCs w:val="24"/>
                <w:lang w:val="es-ES_tradnl"/>
              </w:rPr>
              <w:t>2.</w:t>
            </w:r>
            <w:r w:rsidRPr="00F76A1F">
              <w:rPr>
                <w:rFonts w:ascii="Bookman Old Style" w:hAnsi="Bookman Old Style" w:cs="Arial"/>
                <w:i/>
                <w:sz w:val="18"/>
                <w:szCs w:val="24"/>
                <w:lang w:val="es-ES_tradnl"/>
              </w:rPr>
              <w:t xml:space="preserve"> Los Registradores Municipales y Distritales, mediante resolución, designaran sesenta (60) días calendario antes de la respectiva elección, los jurados de votación, que se conformarán a razón de tres (3) principales y tres (3) suplentes para cada mesa, con ciudadanos no mayores de sesenta (60) años, en forma tal que no existan jurados homogéneos.</w:t>
            </w:r>
          </w:p>
          <w:p w:rsidR="0019701E" w:rsidRPr="00F76A1F" w:rsidRDefault="0019701E" w:rsidP="0019701E">
            <w:pPr>
              <w:pStyle w:val="Sinespaciado"/>
              <w:jc w:val="both"/>
              <w:rPr>
                <w:rFonts w:ascii="Bookman Old Style" w:hAnsi="Bookman Old Style" w:cs="Arial"/>
                <w:i/>
                <w:sz w:val="18"/>
                <w:szCs w:val="24"/>
                <w:lang w:val="es-ES_tradnl"/>
              </w:rPr>
            </w:pP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i/>
                <w:sz w:val="18"/>
                <w:szCs w:val="24"/>
                <w:lang w:val="es-ES_tradnl"/>
              </w:rPr>
              <w:t xml:space="preserve">Los jurados de votación con una antelación de quince (15) días calendario a la fecha de realización de las elecciones, recibirán en los sitios escogidos para tales fines, las instrucciones necesarias para el correcto desempeño de sus funciones. </w:t>
            </w:r>
          </w:p>
          <w:p w:rsidR="0019701E" w:rsidRPr="00F76A1F" w:rsidRDefault="0019701E" w:rsidP="0019701E">
            <w:pPr>
              <w:pStyle w:val="Sinespaciado"/>
              <w:jc w:val="both"/>
              <w:rPr>
                <w:rFonts w:ascii="Bookman Old Style" w:hAnsi="Bookman Old Style" w:cs="Arial"/>
                <w:i/>
                <w:sz w:val="18"/>
                <w:szCs w:val="24"/>
                <w:lang w:val="es-ES_tradnl"/>
              </w:rPr>
            </w:pP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i/>
                <w:sz w:val="18"/>
                <w:szCs w:val="24"/>
                <w:lang w:val="es-ES_tradnl"/>
              </w:rPr>
              <w:t>Cuando los jurados ejerciten el derecho al sufragio deberán hacerlo en la mesa donde cumplan sus funciones.</w:t>
            </w:r>
          </w:p>
          <w:p w:rsidR="0019701E" w:rsidRPr="00F76A1F" w:rsidRDefault="0019701E" w:rsidP="0019701E">
            <w:pPr>
              <w:pStyle w:val="Sinespaciado"/>
              <w:jc w:val="both"/>
              <w:rPr>
                <w:rFonts w:ascii="Bookman Old Style" w:hAnsi="Bookman Old Style" w:cs="Arial"/>
                <w:i/>
                <w:sz w:val="18"/>
                <w:szCs w:val="24"/>
                <w:lang w:val="es-ES_tradnl"/>
              </w:rPr>
            </w:pP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i/>
                <w:sz w:val="18"/>
                <w:szCs w:val="24"/>
                <w:lang w:val="es-ES_tradnl"/>
              </w:rPr>
              <w:t>Los principales podrán convenir con los suplentes el cumplimiento de la función alternándose entre sí.</w:t>
            </w:r>
          </w:p>
          <w:p w:rsidR="0019701E" w:rsidRPr="00F76A1F" w:rsidRDefault="0019701E" w:rsidP="0019701E">
            <w:pPr>
              <w:pStyle w:val="Sinespaciado"/>
              <w:jc w:val="both"/>
              <w:rPr>
                <w:rFonts w:ascii="Bookman Old Style" w:hAnsi="Bookman Old Style" w:cs="Arial"/>
                <w:i/>
                <w:sz w:val="18"/>
                <w:szCs w:val="24"/>
                <w:lang w:val="es-ES_tradnl"/>
              </w:rPr>
            </w:pP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i/>
                <w:sz w:val="18"/>
                <w:szCs w:val="24"/>
                <w:lang w:val="es-ES_tradnl"/>
              </w:rPr>
              <w:t>No se podrá designar como jurados a los parientes dentro del cuarto grado de consanguinidad, segundo de afinidad y primero civil, del Registrador Nacional, ni de los Registradores del Estado Civil, distritales, municipales o auxiliares, ni de los delegados del Registrador. El incumplimiento a esta disposición constituirá causal de mala conducta.</w:t>
            </w:r>
          </w:p>
          <w:p w:rsidR="0019701E" w:rsidRPr="00F76A1F" w:rsidRDefault="0019701E" w:rsidP="0019701E">
            <w:pPr>
              <w:pStyle w:val="Sinespaciado"/>
              <w:jc w:val="both"/>
              <w:rPr>
                <w:rFonts w:ascii="Bookman Old Style" w:hAnsi="Bookman Old Style" w:cs="Arial"/>
                <w:i/>
                <w:sz w:val="18"/>
                <w:szCs w:val="24"/>
                <w:lang w:val="es-ES_tradnl"/>
              </w:rPr>
            </w:pP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b/>
                <w:i/>
                <w:sz w:val="18"/>
                <w:szCs w:val="24"/>
                <w:lang w:val="es-ES_tradnl"/>
              </w:rPr>
              <w:t>Parágrafo 1°.</w:t>
            </w:r>
            <w:r w:rsidRPr="00F76A1F">
              <w:rPr>
                <w:rFonts w:ascii="Bookman Old Style" w:hAnsi="Bookman Old Style" w:cs="Arial"/>
                <w:i/>
                <w:sz w:val="18"/>
                <w:szCs w:val="24"/>
                <w:lang w:val="es-ES_tradnl"/>
              </w:rPr>
              <w:t xml:space="preserve"> Las personas que sin justa causa no concurran a desempeñar las funciones de jurado de votación o las abandonen, serán sancionadas con las sanciones disciplinarias correspondientes, si son servidores públicos. Si no lo son, con multas equivalentes hasta de diez (10) salarios mínimos legales mensuales vigentes, a favor del Fondo Rotatorio de la Registraduría Nacional del Estado Civil.</w:t>
            </w:r>
          </w:p>
          <w:p w:rsidR="0019701E" w:rsidRPr="00F76A1F" w:rsidRDefault="0019701E" w:rsidP="0019701E">
            <w:pPr>
              <w:pStyle w:val="Sinespaciado"/>
              <w:jc w:val="both"/>
              <w:rPr>
                <w:rFonts w:ascii="Bookman Old Style" w:hAnsi="Bookman Old Style" w:cs="Arial"/>
                <w:i/>
                <w:sz w:val="18"/>
                <w:szCs w:val="24"/>
                <w:lang w:val="es-ES_tradnl"/>
              </w:rPr>
            </w:pP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b/>
                <w:i/>
                <w:sz w:val="18"/>
                <w:szCs w:val="24"/>
                <w:lang w:val="es-ES_tradnl"/>
              </w:rPr>
              <w:t>Parágrafo 2°.</w:t>
            </w:r>
            <w:r w:rsidRPr="00F76A1F">
              <w:rPr>
                <w:rFonts w:ascii="Bookman Old Style" w:hAnsi="Bookman Old Style" w:cs="Arial"/>
                <w:i/>
                <w:sz w:val="18"/>
                <w:szCs w:val="24"/>
                <w:lang w:val="es-ES_tradnl"/>
              </w:rPr>
              <w:t xml:space="preserve"> Las actas de escrutinio de los jurados de votación serán válidas cuando estén firmadas, al menos, por dos (2) de ellos.</w:t>
            </w:r>
          </w:p>
          <w:p w:rsidR="0019701E" w:rsidRPr="00F76A1F" w:rsidRDefault="0019701E" w:rsidP="0019701E">
            <w:pPr>
              <w:pStyle w:val="Sinespaciado"/>
              <w:jc w:val="both"/>
              <w:rPr>
                <w:rFonts w:ascii="Bookman Old Style" w:hAnsi="Bookman Old Style" w:cs="Arial"/>
                <w:i/>
                <w:sz w:val="18"/>
                <w:szCs w:val="24"/>
                <w:lang w:val="es-ES_tradnl"/>
              </w:rPr>
            </w:pP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i/>
                <w:sz w:val="18"/>
                <w:szCs w:val="24"/>
                <w:lang w:val="es-ES_tradnl"/>
              </w:rPr>
              <w:t>A los jurados que no firmen las actas respectivas, se les impondrá una multa equivalente a diez (10) salarios mínimos mensuales legales vigentes, a favor del Fondo Rotatorio de la Registraduría Nacional del Estado Civil, que se hará efectiva mediante resolución dictada por los Registradores Distritales o Municipales.</w:t>
            </w:r>
          </w:p>
          <w:p w:rsidR="00F76A1F" w:rsidRPr="00F76A1F" w:rsidRDefault="00F76A1F" w:rsidP="0019701E">
            <w:pPr>
              <w:pStyle w:val="Sinespaciado"/>
              <w:jc w:val="both"/>
              <w:rPr>
                <w:rFonts w:ascii="Bookman Old Style" w:hAnsi="Bookman Old Style" w:cs="Arial"/>
                <w:i/>
                <w:sz w:val="18"/>
                <w:szCs w:val="24"/>
                <w:lang w:val="es-ES_tradnl"/>
              </w:rPr>
            </w:pPr>
          </w:p>
          <w:p w:rsidR="00F76A1F" w:rsidRPr="00F76A1F" w:rsidRDefault="00F76A1F" w:rsidP="0019701E">
            <w:pPr>
              <w:pStyle w:val="Sinespaciado"/>
              <w:jc w:val="both"/>
              <w:rPr>
                <w:rFonts w:ascii="Bookman Old Style" w:hAnsi="Bookman Old Style" w:cs="Arial"/>
                <w:b/>
                <w:i/>
                <w:sz w:val="18"/>
                <w:szCs w:val="24"/>
                <w:lang w:val="es-ES_tradnl"/>
              </w:rPr>
            </w:pPr>
          </w:p>
        </w:tc>
        <w:tc>
          <w:tcPr>
            <w:tcW w:w="4414" w:type="dxa"/>
          </w:tcPr>
          <w:p w:rsidR="0019701E" w:rsidRPr="00F76A1F" w:rsidRDefault="0019701E" w:rsidP="0019701E">
            <w:pPr>
              <w:pStyle w:val="Sinespaciado"/>
              <w:jc w:val="both"/>
              <w:rPr>
                <w:rFonts w:ascii="Bookman Old Style" w:hAnsi="Bookman Old Style" w:cs="Arial"/>
                <w:b/>
                <w:i/>
                <w:sz w:val="18"/>
                <w:szCs w:val="24"/>
                <w:lang w:val="es-ES_tradnl"/>
              </w:rPr>
            </w:pPr>
            <w:r w:rsidRPr="00F76A1F">
              <w:rPr>
                <w:rFonts w:ascii="Bookman Old Style" w:hAnsi="Bookman Old Style" w:cs="Arial"/>
                <w:b/>
                <w:i/>
                <w:sz w:val="18"/>
                <w:szCs w:val="24"/>
                <w:lang w:val="es-ES_tradnl"/>
              </w:rPr>
              <w:t>ARTÍCULO 1˚. Modifíquese el numeral 1 y 2 del artículo 5º de la ley 163 de 1994, el cual quedará así:</w:t>
            </w:r>
          </w:p>
          <w:p w:rsidR="0019701E" w:rsidRPr="00F76A1F" w:rsidRDefault="0019701E" w:rsidP="0019701E">
            <w:pPr>
              <w:pStyle w:val="Sinespaciado"/>
              <w:jc w:val="both"/>
              <w:rPr>
                <w:rFonts w:ascii="Bookman Old Style" w:hAnsi="Bookman Old Style" w:cs="Arial"/>
                <w:b/>
                <w:i/>
                <w:sz w:val="18"/>
                <w:szCs w:val="24"/>
                <w:lang w:val="es-ES_tradnl"/>
              </w:rPr>
            </w:pP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b/>
                <w:i/>
                <w:sz w:val="18"/>
                <w:szCs w:val="24"/>
                <w:lang w:val="es-ES_tradnl"/>
              </w:rPr>
              <w:t xml:space="preserve">“Artículo 5o. Jurados de Votación. </w:t>
            </w:r>
            <w:r w:rsidRPr="00F76A1F">
              <w:rPr>
                <w:rFonts w:ascii="Bookman Old Style" w:hAnsi="Bookman Old Style" w:cs="Arial"/>
                <w:i/>
                <w:sz w:val="18"/>
                <w:szCs w:val="24"/>
                <w:lang w:val="es-ES_tradnl"/>
              </w:rPr>
              <w:t>Para la integración de los jurados de votación se procederá así:</w:t>
            </w:r>
          </w:p>
          <w:p w:rsidR="0019701E" w:rsidRPr="00F76A1F" w:rsidRDefault="0019701E" w:rsidP="0019701E">
            <w:pPr>
              <w:pStyle w:val="Sinespaciado"/>
              <w:jc w:val="both"/>
              <w:rPr>
                <w:rFonts w:ascii="Bookman Old Style" w:hAnsi="Bookman Old Style" w:cs="Arial"/>
                <w:i/>
                <w:sz w:val="18"/>
                <w:szCs w:val="24"/>
                <w:lang w:val="es-ES_tradnl"/>
              </w:rPr>
            </w:pP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b/>
                <w:i/>
                <w:sz w:val="18"/>
                <w:szCs w:val="24"/>
                <w:lang w:val="es-ES_tradnl"/>
              </w:rPr>
              <w:t>1.</w:t>
            </w:r>
            <w:r w:rsidRPr="00F76A1F">
              <w:rPr>
                <w:rFonts w:ascii="Bookman Old Style" w:hAnsi="Bookman Old Style" w:cs="Arial"/>
                <w:i/>
                <w:sz w:val="18"/>
                <w:szCs w:val="24"/>
                <w:lang w:val="es-ES_tradnl"/>
              </w:rPr>
              <w:t xml:space="preserve"> Con noventa (90) días calendario de antelación a la fecha de la elección, los Registradores del Distrito Capital, Distritos Especiales, Municipales y Auxiliares solicitarán a las entidades públicas, p</w:t>
            </w:r>
            <w:r w:rsidR="007B4C6E">
              <w:rPr>
                <w:rFonts w:ascii="Bookman Old Style" w:hAnsi="Bookman Old Style" w:cs="Arial"/>
                <w:i/>
                <w:sz w:val="18"/>
                <w:szCs w:val="24"/>
                <w:lang w:val="es-ES_tradnl"/>
              </w:rPr>
              <w:t>rivadas y las Instituciones de educación superior públicas y p</w:t>
            </w:r>
            <w:r w:rsidRPr="00F76A1F">
              <w:rPr>
                <w:rFonts w:ascii="Bookman Old Style" w:hAnsi="Bookman Old Style" w:cs="Arial"/>
                <w:i/>
                <w:sz w:val="18"/>
                <w:szCs w:val="24"/>
                <w:lang w:val="es-ES_tradnl"/>
              </w:rPr>
              <w:t>rivadas, las listas de las personas que pueden prestar el servicio de jurados de votación.</w:t>
            </w:r>
          </w:p>
          <w:p w:rsidR="0019701E" w:rsidRPr="00F76A1F" w:rsidRDefault="0019701E" w:rsidP="0019701E">
            <w:pPr>
              <w:pStyle w:val="Sinespaciado"/>
              <w:jc w:val="both"/>
              <w:rPr>
                <w:rFonts w:ascii="Bookman Old Style" w:hAnsi="Bookman Old Style" w:cs="Arial"/>
                <w:i/>
                <w:sz w:val="18"/>
                <w:szCs w:val="24"/>
                <w:lang w:val="es-ES_tradnl"/>
              </w:rPr>
            </w:pP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i/>
                <w:sz w:val="18"/>
                <w:szCs w:val="24"/>
                <w:lang w:val="es-ES_tradnl"/>
              </w:rPr>
              <w:t>Las listas elaboradas por las anteriores entidades contendrán de manera obligatoria:</w:t>
            </w:r>
          </w:p>
          <w:p w:rsidR="0019701E" w:rsidRPr="00F76A1F" w:rsidRDefault="0019701E" w:rsidP="0019701E">
            <w:pPr>
              <w:pStyle w:val="Sinespaciado"/>
              <w:jc w:val="both"/>
              <w:rPr>
                <w:rFonts w:ascii="Bookman Old Style" w:hAnsi="Bookman Old Style" w:cs="Arial"/>
                <w:i/>
                <w:sz w:val="18"/>
                <w:szCs w:val="24"/>
                <w:lang w:val="es-ES_tradnl"/>
              </w:rPr>
            </w:pP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i/>
                <w:sz w:val="18"/>
                <w:szCs w:val="24"/>
                <w:lang w:val="es-ES_tradnl"/>
              </w:rPr>
              <w:t>a.- Nombres completos del ciudadano y número de identificación;</w:t>
            </w: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i/>
                <w:sz w:val="18"/>
                <w:szCs w:val="24"/>
                <w:lang w:val="es-ES_tradnl"/>
              </w:rPr>
              <w:t>b.- Dirección de domicilio o residencia;</w:t>
            </w: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i/>
                <w:sz w:val="18"/>
                <w:szCs w:val="24"/>
                <w:lang w:val="es-ES_tradnl"/>
              </w:rPr>
              <w:t>c.- Correo electrónico y número de celular</w:t>
            </w:r>
          </w:p>
          <w:p w:rsidR="0019701E" w:rsidRPr="00F76A1F" w:rsidRDefault="0019701E" w:rsidP="0019701E">
            <w:pPr>
              <w:pStyle w:val="Sinespaciado"/>
              <w:jc w:val="both"/>
              <w:rPr>
                <w:rFonts w:ascii="Bookman Old Style" w:hAnsi="Bookman Old Style" w:cs="Arial"/>
                <w:i/>
                <w:sz w:val="18"/>
                <w:szCs w:val="24"/>
                <w:lang w:val="es-ES_tradnl"/>
              </w:rPr>
            </w:pP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i/>
                <w:sz w:val="18"/>
                <w:szCs w:val="24"/>
                <w:lang w:val="es-ES_tradnl"/>
              </w:rPr>
              <w:t>Los Nominadores o Jefes de Talento Humano o responsables del envío de los listados a la Registraduría Nacional del Estado Civil, elaborarán dichos listados con fundamento en la información actualizada y suministrada por los servidores públicos y los empleados del sector privado que puedan ser designados jurado de votación. Si los Nominadores o Jefes de Talento Humano omiten relacionar los empleados o trabajadores aptos para ser nombrados como jurados de votación, serán sancionados con la destitución del cargo que desempeñan si son servidores públicos y, si no lo fueren, con multas equivalentes hasta diez (10) salarios mínimos legales mensuales vigentes, a favor del Fondo Rotatorio de la Registraduría Nacional del Estado Civil. La información que se consigne en dichos listados se declarará bajo la gravedad del juramento y en caso de información falsa tendrá las consecuencias disciplinarias y penales previstas en la legislación respectiva.</w:t>
            </w:r>
          </w:p>
          <w:p w:rsidR="0019701E" w:rsidRPr="00F76A1F" w:rsidRDefault="0019701E" w:rsidP="0019701E">
            <w:pPr>
              <w:pStyle w:val="Sinespaciado"/>
              <w:jc w:val="both"/>
              <w:rPr>
                <w:rFonts w:ascii="Bookman Old Style" w:hAnsi="Bookman Old Style" w:cs="Arial"/>
                <w:i/>
                <w:sz w:val="18"/>
                <w:szCs w:val="24"/>
                <w:lang w:val="es-ES_tradnl"/>
              </w:rPr>
            </w:pP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i/>
                <w:sz w:val="18"/>
                <w:szCs w:val="24"/>
                <w:lang w:val="es-ES_tradnl"/>
              </w:rPr>
              <w:t>Se debe garantizar que las listas de jurados de votación que conforman empleados</w:t>
            </w:r>
            <w:r w:rsidRPr="00F76A1F">
              <w:rPr>
                <w:rFonts w:ascii="Bookman Old Style" w:hAnsi="Bookman Old Style" w:cs="Arial"/>
                <w:b/>
                <w:i/>
                <w:sz w:val="18"/>
                <w:szCs w:val="24"/>
                <w:u w:val="single"/>
                <w:lang w:val="es-ES_tradnl"/>
              </w:rPr>
              <w:t>,</w:t>
            </w:r>
            <w:r w:rsidRPr="00F76A1F">
              <w:rPr>
                <w:rFonts w:ascii="Bookman Old Style" w:hAnsi="Bookman Old Style" w:cs="Arial"/>
                <w:i/>
                <w:sz w:val="18"/>
                <w:szCs w:val="24"/>
                <w:lang w:val="es-ES_tradnl"/>
              </w:rPr>
              <w:t xml:space="preserve"> tanto del sector público y privado</w:t>
            </w:r>
            <w:r w:rsidRPr="00F76A1F">
              <w:rPr>
                <w:rFonts w:ascii="Bookman Old Style" w:hAnsi="Bookman Old Style" w:cs="Arial"/>
                <w:b/>
                <w:i/>
                <w:sz w:val="18"/>
                <w:szCs w:val="24"/>
                <w:u w:val="single"/>
                <w:lang w:val="es-ES_tradnl"/>
              </w:rPr>
              <w:t>,</w:t>
            </w:r>
            <w:r w:rsidRPr="00F76A1F">
              <w:rPr>
                <w:rFonts w:ascii="Bookman Old Style" w:hAnsi="Bookman Old Style" w:cs="Arial"/>
                <w:i/>
                <w:sz w:val="18"/>
                <w:szCs w:val="24"/>
                <w:lang w:val="es-ES_tradnl"/>
              </w:rPr>
              <w:t xml:space="preserve"> deberá</w:t>
            </w:r>
            <w:r w:rsidRPr="00F76A1F">
              <w:rPr>
                <w:rFonts w:ascii="Bookman Old Style" w:hAnsi="Bookman Old Style" w:cs="Arial"/>
                <w:b/>
                <w:i/>
                <w:sz w:val="18"/>
                <w:szCs w:val="24"/>
                <w:u w:val="single"/>
                <w:lang w:val="es-ES_tradnl"/>
              </w:rPr>
              <w:t>n</w:t>
            </w:r>
            <w:r w:rsidRPr="00F76A1F">
              <w:rPr>
                <w:rFonts w:ascii="Bookman Old Style" w:hAnsi="Bookman Old Style" w:cs="Arial"/>
                <w:i/>
                <w:sz w:val="18"/>
                <w:szCs w:val="24"/>
                <w:lang w:val="es-ES_tradnl"/>
              </w:rPr>
              <w:t xml:space="preserve"> ser rotativas a fin de variar el personal designado como jurado de votación. </w:t>
            </w:r>
          </w:p>
          <w:p w:rsidR="0019701E" w:rsidRPr="00F76A1F" w:rsidRDefault="0019701E" w:rsidP="0019701E">
            <w:pPr>
              <w:pStyle w:val="Sinespaciado"/>
              <w:jc w:val="both"/>
              <w:rPr>
                <w:rFonts w:ascii="Bookman Old Style" w:hAnsi="Bookman Old Style" w:cs="Arial"/>
                <w:i/>
                <w:sz w:val="18"/>
                <w:szCs w:val="24"/>
                <w:lang w:val="es-ES_tradnl"/>
              </w:rPr>
            </w:pP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i/>
                <w:sz w:val="18"/>
                <w:szCs w:val="24"/>
                <w:lang w:val="es-ES_tradnl"/>
              </w:rPr>
              <w:t>Cualquier modificación de los datos suministrados deberá ser comunicada de inmediato a la Registradora para efectos de actualizar el Software diseñado por la Registraduría para la realización del sorteo, el cual deberá realizarse con sesenta (60) días de antelación a la fecha de las elecciones.</w:t>
            </w:r>
          </w:p>
          <w:p w:rsidR="0019701E" w:rsidRPr="00F76A1F" w:rsidRDefault="0019701E" w:rsidP="0019701E">
            <w:pPr>
              <w:pStyle w:val="Sinespaciado"/>
              <w:jc w:val="both"/>
              <w:rPr>
                <w:rFonts w:ascii="Bookman Old Style" w:hAnsi="Bookman Old Style" w:cs="Arial"/>
                <w:i/>
                <w:sz w:val="18"/>
                <w:szCs w:val="24"/>
                <w:lang w:val="es-ES_tradnl"/>
              </w:rPr>
            </w:pP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b/>
                <w:i/>
                <w:sz w:val="18"/>
                <w:szCs w:val="24"/>
                <w:lang w:val="es-ES_tradnl"/>
              </w:rPr>
              <w:t>2.</w:t>
            </w:r>
            <w:r w:rsidRPr="00F76A1F">
              <w:rPr>
                <w:rFonts w:ascii="Bookman Old Style" w:hAnsi="Bookman Old Style" w:cs="Arial"/>
                <w:i/>
                <w:sz w:val="18"/>
                <w:szCs w:val="24"/>
                <w:lang w:val="es-ES_tradnl"/>
              </w:rPr>
              <w:t xml:space="preserve"> Los Registradores Municipales y Distritales, mediante resolución, designaran sesenta (60) días calendario antes de la respectiva elección, los jurados de votación, que se conformarán a razón de tres (3) principales y tres (3) suplentes para cada mesa, con ciudadanos no mayores de sesenta (60) años, en forma tal que no existan jurados homogéneos.</w:t>
            </w:r>
          </w:p>
          <w:p w:rsidR="0019701E" w:rsidRPr="00F76A1F" w:rsidRDefault="0019701E" w:rsidP="0019701E">
            <w:pPr>
              <w:pStyle w:val="Sinespaciado"/>
              <w:jc w:val="both"/>
              <w:rPr>
                <w:rFonts w:ascii="Bookman Old Style" w:hAnsi="Bookman Old Style" w:cs="Arial"/>
                <w:i/>
                <w:sz w:val="18"/>
                <w:szCs w:val="24"/>
                <w:lang w:val="es-ES_tradnl"/>
              </w:rPr>
            </w:pP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i/>
                <w:sz w:val="18"/>
                <w:szCs w:val="24"/>
                <w:lang w:val="es-ES_tradnl"/>
              </w:rPr>
              <w:t xml:space="preserve">Los jurados de votación con una antelación de quince (15) días calendario a la fecha de realización de las elecciones, recibirán en los sitios escogidos para tales fines, las instrucciones necesarias para el correcto desempeño de sus funciones. </w:t>
            </w:r>
          </w:p>
          <w:p w:rsidR="0019701E" w:rsidRPr="00F76A1F" w:rsidRDefault="0019701E" w:rsidP="0019701E">
            <w:pPr>
              <w:pStyle w:val="Sinespaciado"/>
              <w:jc w:val="both"/>
              <w:rPr>
                <w:rFonts w:ascii="Bookman Old Style" w:hAnsi="Bookman Old Style" w:cs="Arial"/>
                <w:i/>
                <w:sz w:val="18"/>
                <w:szCs w:val="24"/>
                <w:lang w:val="es-ES_tradnl"/>
              </w:rPr>
            </w:pP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i/>
                <w:sz w:val="18"/>
                <w:szCs w:val="24"/>
                <w:lang w:val="es-ES_tradnl"/>
              </w:rPr>
              <w:t>Cuando los jurados ejerciten el derecho al sufragio deberán hacerlo en la mesa donde cumplan sus funciones.</w:t>
            </w:r>
          </w:p>
          <w:p w:rsidR="0019701E" w:rsidRPr="00F76A1F" w:rsidRDefault="0019701E" w:rsidP="0019701E">
            <w:pPr>
              <w:pStyle w:val="Sinespaciado"/>
              <w:jc w:val="both"/>
              <w:rPr>
                <w:rFonts w:ascii="Bookman Old Style" w:hAnsi="Bookman Old Style" w:cs="Arial"/>
                <w:i/>
                <w:sz w:val="18"/>
                <w:szCs w:val="24"/>
                <w:lang w:val="es-ES_tradnl"/>
              </w:rPr>
            </w:pP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i/>
                <w:sz w:val="18"/>
                <w:szCs w:val="24"/>
                <w:lang w:val="es-ES_tradnl"/>
              </w:rPr>
              <w:t>Los principales podrán convenir con los suplentes el cumplimiento de la función alternándose entre sí.</w:t>
            </w:r>
          </w:p>
          <w:p w:rsidR="0019701E" w:rsidRPr="00F76A1F" w:rsidRDefault="0019701E" w:rsidP="0019701E">
            <w:pPr>
              <w:pStyle w:val="Sinespaciado"/>
              <w:jc w:val="both"/>
              <w:rPr>
                <w:rFonts w:ascii="Bookman Old Style" w:hAnsi="Bookman Old Style" w:cs="Arial"/>
                <w:i/>
                <w:sz w:val="18"/>
                <w:szCs w:val="24"/>
                <w:lang w:val="es-ES_tradnl"/>
              </w:rPr>
            </w:pP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i/>
                <w:sz w:val="18"/>
                <w:szCs w:val="24"/>
                <w:lang w:val="es-ES_tradnl"/>
              </w:rPr>
              <w:t>No se podrá designar como jurados a los parientes dentro del cuarto grado de consanguinidad, segundo de afinidad y primero civil, del Registrador Nacional, ni de los Registradores del Estado Civil, distritales, municipales o auxiliares, ni de los delegados del Registrador. El incumplimiento a esta disposición constituirá causal de mala conducta.</w:t>
            </w:r>
          </w:p>
          <w:p w:rsidR="0019701E" w:rsidRPr="00F76A1F" w:rsidRDefault="0019701E" w:rsidP="0019701E">
            <w:pPr>
              <w:pStyle w:val="Sinespaciado"/>
              <w:jc w:val="both"/>
              <w:rPr>
                <w:rFonts w:ascii="Bookman Old Style" w:hAnsi="Bookman Old Style" w:cs="Arial"/>
                <w:i/>
                <w:sz w:val="18"/>
                <w:szCs w:val="24"/>
                <w:lang w:val="es-ES_tradnl"/>
              </w:rPr>
            </w:pP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b/>
                <w:i/>
                <w:sz w:val="18"/>
                <w:szCs w:val="24"/>
                <w:lang w:val="es-ES_tradnl"/>
              </w:rPr>
              <w:t>Parágrafo 1°.</w:t>
            </w:r>
            <w:r w:rsidRPr="00F76A1F">
              <w:rPr>
                <w:rFonts w:ascii="Bookman Old Style" w:hAnsi="Bookman Old Style" w:cs="Arial"/>
                <w:i/>
                <w:sz w:val="18"/>
                <w:szCs w:val="24"/>
                <w:lang w:val="es-ES_tradnl"/>
              </w:rPr>
              <w:t xml:space="preserve"> Las personas que sin justa causa no concurran a desempeñar las funciones de jurado de votación o las abandonen, serán sancionadas con las sanciones disciplinarias correspondientes, si son servidores públicos. Si no lo son, con multas equivalentes hasta de diez (10) salarios mínimos legales mensuales vigentes, a favor del Fondo Rotatorio de la Registraduría Nacional del Estado Civil.</w:t>
            </w:r>
          </w:p>
          <w:p w:rsidR="0019701E" w:rsidRPr="00F76A1F" w:rsidRDefault="0019701E" w:rsidP="0019701E">
            <w:pPr>
              <w:pStyle w:val="Sinespaciado"/>
              <w:jc w:val="both"/>
              <w:rPr>
                <w:rFonts w:ascii="Bookman Old Style" w:hAnsi="Bookman Old Style" w:cs="Arial"/>
                <w:i/>
                <w:sz w:val="18"/>
                <w:szCs w:val="24"/>
                <w:lang w:val="es-ES_tradnl"/>
              </w:rPr>
            </w:pP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b/>
                <w:i/>
                <w:sz w:val="18"/>
                <w:szCs w:val="24"/>
                <w:lang w:val="es-ES_tradnl"/>
              </w:rPr>
              <w:t>Parágrafo 2°.</w:t>
            </w:r>
            <w:r w:rsidRPr="00F76A1F">
              <w:rPr>
                <w:rFonts w:ascii="Bookman Old Style" w:hAnsi="Bookman Old Style" w:cs="Arial"/>
                <w:i/>
                <w:sz w:val="18"/>
                <w:szCs w:val="24"/>
                <w:lang w:val="es-ES_tradnl"/>
              </w:rPr>
              <w:t xml:space="preserve"> Las actas de escrutinio de los jurados de votación serán válidas cuando estén firmadas, al menos, por dos (2) de ellos.</w:t>
            </w:r>
          </w:p>
          <w:p w:rsidR="0019701E" w:rsidRPr="00F76A1F" w:rsidRDefault="0019701E" w:rsidP="0019701E">
            <w:pPr>
              <w:pStyle w:val="Sinespaciado"/>
              <w:jc w:val="both"/>
              <w:rPr>
                <w:rFonts w:ascii="Bookman Old Style" w:hAnsi="Bookman Old Style" w:cs="Arial"/>
                <w:i/>
                <w:sz w:val="18"/>
                <w:szCs w:val="24"/>
                <w:lang w:val="es-ES_tradnl"/>
              </w:rPr>
            </w:pPr>
          </w:p>
          <w:p w:rsidR="0019701E" w:rsidRPr="00F76A1F" w:rsidRDefault="0019701E" w:rsidP="0019701E">
            <w:pPr>
              <w:pStyle w:val="Sinespaciado"/>
              <w:jc w:val="both"/>
              <w:rPr>
                <w:rFonts w:ascii="Bookman Old Style" w:hAnsi="Bookman Old Style" w:cs="Arial"/>
                <w:i/>
                <w:sz w:val="18"/>
                <w:szCs w:val="24"/>
                <w:lang w:val="es-ES_tradnl"/>
              </w:rPr>
            </w:pPr>
            <w:r w:rsidRPr="00F76A1F">
              <w:rPr>
                <w:rFonts w:ascii="Bookman Old Style" w:hAnsi="Bookman Old Style" w:cs="Arial"/>
                <w:i/>
                <w:sz w:val="18"/>
                <w:szCs w:val="24"/>
                <w:lang w:val="es-ES_tradnl"/>
              </w:rPr>
              <w:t>A los jurados que no firmen las actas respectivas, se les impondrá una multa equivalente a diez (10) salarios mínimos mensuales legales vigentes, a favor del Fondo Rotatorio de la Registraduría Nacional del Estado Civil, que se hará efectiva mediante resolución dictada por los Registradores Distritales o Municipales.</w:t>
            </w:r>
          </w:p>
          <w:p w:rsidR="00F76A1F" w:rsidRPr="00F76A1F" w:rsidRDefault="00F76A1F" w:rsidP="0019701E">
            <w:pPr>
              <w:pStyle w:val="Sinespaciado"/>
              <w:jc w:val="both"/>
              <w:rPr>
                <w:rFonts w:ascii="Bookman Old Style" w:hAnsi="Bookman Old Style" w:cs="Arial"/>
                <w:b/>
                <w:i/>
                <w:sz w:val="18"/>
                <w:szCs w:val="24"/>
                <w:lang w:val="es-ES_tradnl"/>
              </w:rPr>
            </w:pPr>
          </w:p>
        </w:tc>
      </w:tr>
      <w:tr w:rsidR="00F11005" w:rsidTr="00CA3FB9">
        <w:tc>
          <w:tcPr>
            <w:tcW w:w="4414" w:type="dxa"/>
          </w:tcPr>
          <w:p w:rsidR="00F11005" w:rsidRPr="00F11005" w:rsidRDefault="00F11005" w:rsidP="00F11005">
            <w:pPr>
              <w:pStyle w:val="Sinespaciado"/>
              <w:jc w:val="both"/>
              <w:rPr>
                <w:rFonts w:ascii="Bookman Old Style" w:hAnsi="Bookman Old Style" w:cs="Arial"/>
                <w:b/>
                <w:i/>
                <w:sz w:val="18"/>
                <w:szCs w:val="24"/>
              </w:rPr>
            </w:pPr>
            <w:r w:rsidRPr="00F11005">
              <w:rPr>
                <w:rFonts w:ascii="Bookman Old Style" w:hAnsi="Bookman Old Style" w:cs="Arial"/>
                <w:b/>
                <w:i/>
                <w:sz w:val="18"/>
                <w:szCs w:val="24"/>
                <w:lang w:val="es-ES_tradnl"/>
              </w:rPr>
              <w:t>ARTÍCULO 3˚. Modifíquese el artículo 104 de Decreto Ley 2241 de 1986, el cual quedará así</w:t>
            </w:r>
          </w:p>
          <w:p w:rsidR="00F11005" w:rsidRPr="00F11005" w:rsidRDefault="00F11005" w:rsidP="00F11005">
            <w:pPr>
              <w:pStyle w:val="Sinespaciado"/>
              <w:rPr>
                <w:rFonts w:ascii="Bookman Old Style" w:hAnsi="Bookman Old Style" w:cs="Arial"/>
                <w:b/>
                <w:i/>
                <w:sz w:val="18"/>
                <w:szCs w:val="24"/>
              </w:rPr>
            </w:pPr>
          </w:p>
          <w:p w:rsidR="00F11005" w:rsidRPr="00F11005" w:rsidRDefault="00F11005" w:rsidP="00F11005">
            <w:pPr>
              <w:pStyle w:val="Sinespaciado"/>
              <w:jc w:val="both"/>
              <w:rPr>
                <w:rFonts w:ascii="Bookman Old Style" w:hAnsi="Bookman Old Style" w:cs="Arial"/>
                <w:i/>
                <w:sz w:val="18"/>
                <w:szCs w:val="24"/>
              </w:rPr>
            </w:pPr>
            <w:r w:rsidRPr="00F11005">
              <w:rPr>
                <w:rFonts w:ascii="Bookman Old Style" w:hAnsi="Bookman Old Style" w:cs="Arial"/>
                <w:bCs/>
                <w:i/>
                <w:sz w:val="18"/>
                <w:szCs w:val="24"/>
              </w:rPr>
              <w:t>“Artículo 104.</w:t>
            </w:r>
            <w:r w:rsidRPr="00F11005">
              <w:rPr>
                <w:rFonts w:ascii="Bookman Old Style" w:hAnsi="Bookman Old Style" w:cs="Arial"/>
                <w:i/>
                <w:sz w:val="18"/>
                <w:szCs w:val="24"/>
              </w:rPr>
              <w:t xml:space="preserve"> Todos los funcionarios y empleados públicos pueden ser designados jurados de votación, con excepción de los de la jurisdicción Contencioso Administrativo, de las primeras autoridades civiles en el orden nacional y territorial las que tienen funciones propiamente electorales, los funcionarios de los órganos de control, los miembros de las Fuerzas Armadas y de policía, los operadores del Ministerio de las TIC’S, Empresas de Teléfonos oficiales, los auxiliares de los mismos y los funcionarios de Servicios Postales Nacionales (472). Tampoco podrán ser designados los miembros de </w:t>
            </w:r>
            <w:r>
              <w:rPr>
                <w:rFonts w:ascii="Bookman Old Style" w:hAnsi="Bookman Old Style" w:cs="Arial"/>
                <w:i/>
                <w:sz w:val="18"/>
                <w:szCs w:val="24"/>
              </w:rPr>
              <w:t>directorios políticos ni</w:t>
            </w:r>
            <w:r w:rsidRPr="00F11005">
              <w:rPr>
                <w:rFonts w:ascii="Bookman Old Style" w:hAnsi="Bookman Old Style" w:cs="Arial"/>
                <w:i/>
                <w:sz w:val="18"/>
                <w:szCs w:val="24"/>
              </w:rPr>
              <w:t xml:space="preserve"> los candidatos</w:t>
            </w:r>
            <w:r w:rsidRPr="00F11005">
              <w:rPr>
                <w:rFonts w:ascii="Bookman Old Style" w:hAnsi="Bookman Old Style" w:cs="Arial"/>
                <w:i/>
                <w:sz w:val="18"/>
                <w:szCs w:val="24"/>
                <w:u w:val="single"/>
              </w:rPr>
              <w:t>.</w:t>
            </w:r>
            <w:r w:rsidRPr="00F11005">
              <w:rPr>
                <w:rFonts w:ascii="Bookman Old Style" w:hAnsi="Bookman Old Style" w:cs="Arial"/>
                <w:i/>
                <w:sz w:val="18"/>
                <w:szCs w:val="24"/>
              </w:rPr>
              <w:t xml:space="preserve"> Para el efecto dichos </w:t>
            </w:r>
            <w:r w:rsidR="00104C05">
              <w:rPr>
                <w:rFonts w:ascii="Bookman Old Style" w:hAnsi="Bookman Old Style" w:cs="Arial"/>
                <w:i/>
                <w:sz w:val="18"/>
                <w:szCs w:val="24"/>
              </w:rPr>
              <w:t>directorios</w:t>
            </w:r>
            <w:r w:rsidRPr="00F11005">
              <w:rPr>
                <w:rFonts w:ascii="Bookman Old Style" w:hAnsi="Bookman Old Style" w:cs="Arial"/>
                <w:i/>
                <w:sz w:val="18"/>
                <w:szCs w:val="24"/>
              </w:rPr>
              <w:t xml:space="preserve"> enviarán la lista de sus integrantes al respectivo Registrador.”</w:t>
            </w:r>
          </w:p>
          <w:p w:rsidR="00F11005" w:rsidRPr="00F11005" w:rsidRDefault="00F11005" w:rsidP="0019701E">
            <w:pPr>
              <w:pStyle w:val="Sinespaciado"/>
              <w:jc w:val="both"/>
              <w:rPr>
                <w:rFonts w:ascii="Bookman Old Style" w:hAnsi="Bookman Old Style" w:cs="Arial"/>
                <w:b/>
                <w:i/>
                <w:sz w:val="18"/>
                <w:szCs w:val="24"/>
              </w:rPr>
            </w:pPr>
          </w:p>
        </w:tc>
        <w:tc>
          <w:tcPr>
            <w:tcW w:w="4414" w:type="dxa"/>
          </w:tcPr>
          <w:p w:rsidR="00F11005" w:rsidRPr="00F11005" w:rsidRDefault="00F11005" w:rsidP="00F11005">
            <w:pPr>
              <w:pStyle w:val="Sinespaciado"/>
              <w:jc w:val="both"/>
              <w:rPr>
                <w:rFonts w:ascii="Bookman Old Style" w:hAnsi="Bookman Old Style" w:cs="Arial"/>
                <w:b/>
                <w:i/>
                <w:sz w:val="18"/>
                <w:szCs w:val="24"/>
              </w:rPr>
            </w:pPr>
            <w:r w:rsidRPr="00F11005">
              <w:rPr>
                <w:rFonts w:ascii="Bookman Old Style" w:hAnsi="Bookman Old Style" w:cs="Arial"/>
                <w:b/>
                <w:i/>
                <w:sz w:val="18"/>
                <w:szCs w:val="24"/>
                <w:lang w:val="es-ES_tradnl"/>
              </w:rPr>
              <w:t>ARTÍCULO 3˚. Modifíquese el artículo 104 de Decreto Ley 2241 de 1986, el cual quedará así</w:t>
            </w:r>
          </w:p>
          <w:p w:rsidR="00F11005" w:rsidRPr="00F11005" w:rsidRDefault="00F11005" w:rsidP="00F11005">
            <w:pPr>
              <w:pStyle w:val="Sinespaciado"/>
              <w:rPr>
                <w:rFonts w:ascii="Bookman Old Style" w:hAnsi="Bookman Old Style" w:cs="Arial"/>
                <w:b/>
                <w:i/>
                <w:sz w:val="18"/>
                <w:szCs w:val="24"/>
              </w:rPr>
            </w:pPr>
          </w:p>
          <w:p w:rsidR="00F11005" w:rsidRPr="00F11005" w:rsidRDefault="00F11005" w:rsidP="00F11005">
            <w:pPr>
              <w:pStyle w:val="Sinespaciado"/>
              <w:jc w:val="both"/>
              <w:rPr>
                <w:rFonts w:ascii="Bookman Old Style" w:hAnsi="Bookman Old Style" w:cs="Arial"/>
                <w:i/>
                <w:sz w:val="18"/>
                <w:szCs w:val="24"/>
              </w:rPr>
            </w:pPr>
            <w:r w:rsidRPr="00F11005">
              <w:rPr>
                <w:rFonts w:ascii="Bookman Old Style" w:hAnsi="Bookman Old Style" w:cs="Arial"/>
                <w:bCs/>
                <w:i/>
                <w:sz w:val="18"/>
                <w:szCs w:val="24"/>
              </w:rPr>
              <w:t>“Artículo 104.</w:t>
            </w:r>
            <w:r w:rsidRPr="00F11005">
              <w:rPr>
                <w:rFonts w:ascii="Bookman Old Style" w:hAnsi="Bookman Old Style" w:cs="Arial"/>
                <w:i/>
                <w:sz w:val="18"/>
                <w:szCs w:val="24"/>
              </w:rPr>
              <w:t> Todos los funcionarios y empleados públicos pueden ser designados jurados de votación, con excepción de los de la jurisdicción Contencioso Administrativo, de las primeras autoridades civiles en el orden nacional y territorial las que tienen funciones propiamente electorales, los funcionarios de los órganos de control, los miembros de las Fuerzas Armadas y de policía, los operadores del Ministerio de las TIC’S, Empresas de Teléfonos oficiales, los auxiliares de los mismos y los funcionarios de Servicios Postales Nacionales (472). Tampoco podrán ser designados los miembros de directorios políticos</w:t>
            </w:r>
            <w:r w:rsidRPr="00F11005">
              <w:rPr>
                <w:rFonts w:ascii="Bookman Old Style" w:hAnsi="Bookman Old Style" w:cs="Arial"/>
                <w:b/>
                <w:i/>
                <w:sz w:val="18"/>
                <w:szCs w:val="24"/>
                <w:u w:val="single"/>
              </w:rPr>
              <w:t>,</w:t>
            </w:r>
            <w:r w:rsidRPr="00F11005">
              <w:rPr>
                <w:rFonts w:ascii="Bookman Old Style" w:hAnsi="Bookman Old Style" w:cs="Arial"/>
                <w:i/>
                <w:sz w:val="18"/>
                <w:szCs w:val="24"/>
              </w:rPr>
              <w:t xml:space="preserve"> </w:t>
            </w:r>
            <w:r w:rsidRPr="00F11005">
              <w:rPr>
                <w:rFonts w:ascii="Bookman Old Style" w:hAnsi="Bookman Old Style" w:cs="Arial"/>
                <w:b/>
                <w:i/>
                <w:strike/>
                <w:sz w:val="18"/>
                <w:szCs w:val="24"/>
              </w:rPr>
              <w:t>ni</w:t>
            </w:r>
            <w:r>
              <w:rPr>
                <w:rFonts w:ascii="Bookman Old Style" w:hAnsi="Bookman Old Style" w:cs="Arial"/>
                <w:i/>
                <w:sz w:val="18"/>
                <w:szCs w:val="24"/>
              </w:rPr>
              <w:t xml:space="preserve"> </w:t>
            </w:r>
            <w:r w:rsidRPr="00F11005">
              <w:rPr>
                <w:rFonts w:ascii="Bookman Old Style" w:hAnsi="Bookman Old Style" w:cs="Arial"/>
                <w:i/>
                <w:sz w:val="18"/>
                <w:szCs w:val="24"/>
              </w:rPr>
              <w:t xml:space="preserve">los candidatos </w:t>
            </w:r>
            <w:r w:rsidRPr="00F11005">
              <w:rPr>
                <w:rFonts w:ascii="Bookman Old Style" w:hAnsi="Bookman Old Style" w:cs="Arial"/>
                <w:b/>
                <w:i/>
                <w:sz w:val="18"/>
                <w:szCs w:val="24"/>
                <w:u w:val="single"/>
              </w:rPr>
              <w:t>y miembros de cargos de elección popular, los cónyuges o compañeros permanentes, o alguno de los parientes dentro del cuarto grado (4°) de consanguinidad o segundo (2°) de afinidad o primero (1°) civil de los candidatos y miembros cargos  de elección popular.</w:t>
            </w:r>
            <w:r w:rsidRPr="00F11005">
              <w:rPr>
                <w:rFonts w:ascii="Bookman Old Style" w:hAnsi="Bookman Old Style" w:cs="Arial"/>
                <w:i/>
                <w:sz w:val="18"/>
                <w:szCs w:val="24"/>
              </w:rPr>
              <w:t xml:space="preserve"> Para el efecto dichos </w:t>
            </w:r>
            <w:r w:rsidR="00104C05" w:rsidRPr="00104C05">
              <w:rPr>
                <w:rFonts w:ascii="Bookman Old Style" w:hAnsi="Bookman Old Style" w:cs="Arial"/>
                <w:b/>
                <w:i/>
                <w:strike/>
                <w:sz w:val="18"/>
                <w:szCs w:val="24"/>
              </w:rPr>
              <w:t>directorios</w:t>
            </w:r>
            <w:r w:rsidR="00104C05">
              <w:rPr>
                <w:rFonts w:ascii="Bookman Old Style" w:hAnsi="Bookman Old Style" w:cs="Arial"/>
                <w:i/>
                <w:sz w:val="18"/>
                <w:szCs w:val="24"/>
              </w:rPr>
              <w:t xml:space="preserve"> </w:t>
            </w:r>
            <w:r w:rsidRPr="00104C05">
              <w:rPr>
                <w:rFonts w:ascii="Bookman Old Style" w:hAnsi="Bookman Old Style" w:cs="Arial"/>
                <w:b/>
                <w:i/>
                <w:sz w:val="18"/>
                <w:szCs w:val="24"/>
                <w:u w:val="single"/>
              </w:rPr>
              <w:t>partidos o movimientos políticos</w:t>
            </w:r>
            <w:r w:rsidRPr="00F11005">
              <w:rPr>
                <w:rFonts w:ascii="Bookman Old Style" w:hAnsi="Bookman Old Style" w:cs="Arial"/>
                <w:i/>
                <w:sz w:val="18"/>
                <w:szCs w:val="24"/>
              </w:rPr>
              <w:t xml:space="preserve"> enviarán la lista de sus integrantes</w:t>
            </w:r>
            <w:r w:rsidRPr="00104C05">
              <w:rPr>
                <w:rFonts w:ascii="Bookman Old Style" w:hAnsi="Bookman Old Style" w:cs="Arial"/>
                <w:b/>
                <w:i/>
                <w:sz w:val="18"/>
                <w:szCs w:val="24"/>
                <w:u w:val="single"/>
              </w:rPr>
              <w:t>, miembros de corporaciones y funcionarios de elección popular y candidatos</w:t>
            </w:r>
            <w:r w:rsidRPr="00F11005">
              <w:rPr>
                <w:rFonts w:ascii="Bookman Old Style" w:hAnsi="Bookman Old Style" w:cs="Arial"/>
                <w:i/>
                <w:sz w:val="18"/>
                <w:szCs w:val="24"/>
              </w:rPr>
              <w:t xml:space="preserve"> al respectivo Registrador.”</w:t>
            </w:r>
          </w:p>
          <w:p w:rsidR="00F11005" w:rsidRPr="00F11005" w:rsidRDefault="00F11005" w:rsidP="0019701E">
            <w:pPr>
              <w:pStyle w:val="Sinespaciado"/>
              <w:jc w:val="both"/>
              <w:rPr>
                <w:rFonts w:ascii="Bookman Old Style" w:hAnsi="Bookman Old Style" w:cs="Arial"/>
                <w:b/>
                <w:i/>
                <w:sz w:val="18"/>
                <w:szCs w:val="24"/>
              </w:rPr>
            </w:pPr>
          </w:p>
        </w:tc>
      </w:tr>
      <w:tr w:rsidR="00D508A0" w:rsidTr="00CA3FB9">
        <w:tc>
          <w:tcPr>
            <w:tcW w:w="4414" w:type="dxa"/>
          </w:tcPr>
          <w:p w:rsidR="00D617A6" w:rsidRPr="00E1302E" w:rsidRDefault="00D617A6" w:rsidP="00D617A6">
            <w:pPr>
              <w:pStyle w:val="Sinespaciado"/>
              <w:jc w:val="both"/>
              <w:rPr>
                <w:rFonts w:ascii="Bookman Old Style" w:hAnsi="Bookman Old Style" w:cs="Arial"/>
                <w:b/>
                <w:sz w:val="18"/>
                <w:szCs w:val="24"/>
              </w:rPr>
            </w:pPr>
            <w:r w:rsidRPr="00E1302E">
              <w:rPr>
                <w:rFonts w:ascii="Bookman Old Style" w:hAnsi="Bookman Old Style" w:cs="Arial"/>
                <w:b/>
                <w:sz w:val="18"/>
                <w:szCs w:val="24"/>
                <w:lang w:val="es-ES_tradnl"/>
              </w:rPr>
              <w:t>ARTÍCULO 7˚. Modifíquese el artículo 109 de Decreto Ley 2241 de 1986, el cual quedará así</w:t>
            </w:r>
            <w:r w:rsidRPr="00E1302E">
              <w:rPr>
                <w:rFonts w:ascii="Bookman Old Style" w:hAnsi="Bookman Old Style" w:cs="Arial"/>
                <w:b/>
                <w:sz w:val="18"/>
                <w:szCs w:val="24"/>
              </w:rPr>
              <w:t xml:space="preserve"> </w:t>
            </w:r>
          </w:p>
          <w:p w:rsidR="00D617A6" w:rsidRPr="00E1302E" w:rsidRDefault="00D617A6" w:rsidP="00D617A6">
            <w:pPr>
              <w:pStyle w:val="Sinespaciado"/>
              <w:jc w:val="both"/>
              <w:rPr>
                <w:rFonts w:ascii="Bookman Old Style" w:hAnsi="Bookman Old Style" w:cs="Arial"/>
                <w:b/>
                <w:sz w:val="18"/>
                <w:szCs w:val="24"/>
              </w:rPr>
            </w:pPr>
          </w:p>
          <w:p w:rsidR="00D617A6" w:rsidRPr="00E1302E" w:rsidRDefault="00D617A6" w:rsidP="00D617A6">
            <w:pPr>
              <w:pStyle w:val="Sinespaciado"/>
              <w:ind w:left="151" w:right="361"/>
              <w:jc w:val="both"/>
              <w:rPr>
                <w:rFonts w:ascii="Bookman Old Style" w:hAnsi="Bookman Old Style" w:cs="Arial"/>
                <w:i/>
                <w:sz w:val="18"/>
                <w:szCs w:val="24"/>
              </w:rPr>
            </w:pPr>
            <w:r>
              <w:rPr>
                <w:rFonts w:ascii="Bookman Old Style" w:hAnsi="Bookman Old Style" w:cs="Arial"/>
                <w:b/>
                <w:bCs/>
                <w:i/>
                <w:sz w:val="18"/>
                <w:szCs w:val="24"/>
              </w:rPr>
              <w:t>“</w:t>
            </w:r>
            <w:r w:rsidRPr="00E1302E">
              <w:rPr>
                <w:rFonts w:ascii="Bookman Old Style" w:hAnsi="Bookman Old Style" w:cs="Arial"/>
                <w:b/>
                <w:bCs/>
                <w:i/>
                <w:sz w:val="18"/>
                <w:szCs w:val="24"/>
              </w:rPr>
              <w:t>Artículo 109.</w:t>
            </w:r>
            <w:r w:rsidRPr="00E1302E">
              <w:rPr>
                <w:rFonts w:ascii="Bookman Old Style" w:hAnsi="Bookman Old Style" w:cs="Arial"/>
                <w:b/>
                <w:i/>
                <w:sz w:val="18"/>
                <w:szCs w:val="24"/>
              </w:rPr>
              <w:t> </w:t>
            </w:r>
            <w:r w:rsidRPr="00E1302E">
              <w:rPr>
                <w:rFonts w:ascii="Bookman Old Style" w:hAnsi="Bookman Old Style" w:cs="Arial"/>
                <w:i/>
                <w:sz w:val="18"/>
                <w:szCs w:val="24"/>
              </w:rPr>
              <w:t>Contra el acto administrativo sancionatorio podrán interponerse los recursos de reposición y en subsidio de apelación de conformidad con lo establecido en el artículo 74 del CPACA. En todo caso se deberán acoger las reglas de competencia y procedibilidad dispuestas en esta disposición.</w:t>
            </w:r>
          </w:p>
          <w:p w:rsidR="00D617A6" w:rsidRPr="00E1302E" w:rsidRDefault="00D617A6" w:rsidP="00D617A6">
            <w:pPr>
              <w:pStyle w:val="Sinespaciado"/>
              <w:ind w:left="151" w:right="361"/>
              <w:jc w:val="both"/>
              <w:rPr>
                <w:rFonts w:ascii="Bookman Old Style" w:hAnsi="Bookman Old Style" w:cs="Arial"/>
                <w:i/>
                <w:sz w:val="18"/>
                <w:szCs w:val="24"/>
              </w:rPr>
            </w:pPr>
          </w:p>
          <w:p w:rsidR="00D617A6" w:rsidRDefault="00D617A6" w:rsidP="00D617A6">
            <w:pPr>
              <w:pStyle w:val="Sinespaciado"/>
              <w:ind w:left="151" w:right="361"/>
              <w:jc w:val="both"/>
              <w:rPr>
                <w:rFonts w:ascii="Bookman Old Style" w:hAnsi="Bookman Old Style" w:cs="Arial"/>
                <w:i/>
                <w:sz w:val="18"/>
                <w:szCs w:val="24"/>
              </w:rPr>
            </w:pPr>
            <w:r w:rsidRPr="00E1302E">
              <w:rPr>
                <w:rFonts w:ascii="Bookman Old Style" w:hAnsi="Bookman Old Style" w:cs="Arial"/>
                <w:i/>
                <w:sz w:val="18"/>
                <w:szCs w:val="24"/>
              </w:rPr>
              <w:t>En firme el acto administrativo sancionatorio se procederá a hacer efectiva la multa de conformidad con los establecimientos establecidos ley 6 de 1992 y la ley 1066 de 2006</w:t>
            </w:r>
            <w:r>
              <w:rPr>
                <w:rFonts w:ascii="Bookman Old Style" w:hAnsi="Bookman Old Style" w:cs="Arial"/>
                <w:i/>
                <w:sz w:val="18"/>
                <w:szCs w:val="24"/>
              </w:rPr>
              <w:t xml:space="preserve"> y sus decretos reglamentarios.</w:t>
            </w:r>
          </w:p>
          <w:p w:rsidR="00D617A6" w:rsidRDefault="00D617A6" w:rsidP="00D617A6">
            <w:pPr>
              <w:pStyle w:val="Sinespaciado"/>
              <w:ind w:left="151" w:right="361"/>
              <w:jc w:val="both"/>
              <w:rPr>
                <w:rFonts w:ascii="Bookman Old Style" w:hAnsi="Bookman Old Style" w:cs="Arial"/>
                <w:i/>
                <w:sz w:val="18"/>
                <w:szCs w:val="24"/>
              </w:rPr>
            </w:pPr>
          </w:p>
          <w:p w:rsidR="00D508A0" w:rsidRPr="00D617A6" w:rsidRDefault="00D617A6" w:rsidP="00D617A6">
            <w:pPr>
              <w:pStyle w:val="Sinespaciado"/>
              <w:ind w:left="151" w:right="361"/>
              <w:jc w:val="both"/>
              <w:rPr>
                <w:rFonts w:ascii="Bookman Old Style" w:hAnsi="Bookman Old Style" w:cs="Arial"/>
                <w:i/>
                <w:sz w:val="18"/>
                <w:szCs w:val="24"/>
              </w:rPr>
            </w:pPr>
            <w:r w:rsidRPr="00E1302E">
              <w:rPr>
                <w:rFonts w:ascii="Bookman Old Style" w:hAnsi="Bookman Old Style" w:cs="Arial"/>
                <w:i/>
                <w:sz w:val="18"/>
                <w:szCs w:val="24"/>
              </w:rPr>
              <w:t>La Registraduría creará un Registro Nacional de Adeudados RNA por concepto de las sanciones impuestas y para efectos de posesión en cargo público o para contratación en cualquier entidad del estado, estas deberán consultar de manera unilateral el respectivo paz y salvo</w:t>
            </w:r>
            <w:r w:rsidRPr="00E1302E">
              <w:rPr>
                <w:rFonts w:ascii="Bookman Old Style" w:hAnsi="Bookman Old Style" w:cs="Arial"/>
                <w:sz w:val="18"/>
                <w:szCs w:val="24"/>
              </w:rPr>
              <w:t xml:space="preserve">. </w:t>
            </w:r>
            <w:r w:rsidRPr="00E1302E">
              <w:rPr>
                <w:rFonts w:ascii="Bookman Old Style" w:hAnsi="Bookman Old Style" w:cs="Arial"/>
                <w:i/>
                <w:sz w:val="18"/>
                <w:szCs w:val="24"/>
              </w:rPr>
              <w:t>En consecuencia, los representantes legales, así como los nominadores y demás funcionarios competentes, deberán abstenerse de nombrar, dar posesión o celebrar cualquier tipo de contrato con quienes aparezcan en el Registro Nacional de Adeudados RNA, so pena de incurrir en causal de mala conducta.</w:t>
            </w:r>
            <w:r>
              <w:rPr>
                <w:rFonts w:ascii="Bookman Old Style" w:hAnsi="Bookman Old Style" w:cs="Arial"/>
                <w:i/>
                <w:sz w:val="18"/>
                <w:szCs w:val="24"/>
              </w:rPr>
              <w:t>”</w:t>
            </w:r>
          </w:p>
        </w:tc>
        <w:tc>
          <w:tcPr>
            <w:tcW w:w="4414" w:type="dxa"/>
          </w:tcPr>
          <w:p w:rsidR="00E1302E" w:rsidRPr="00E1302E" w:rsidRDefault="00E1302E" w:rsidP="00E1302E">
            <w:pPr>
              <w:pStyle w:val="Sinespaciado"/>
              <w:jc w:val="both"/>
              <w:rPr>
                <w:rFonts w:ascii="Bookman Old Style" w:hAnsi="Bookman Old Style" w:cs="Arial"/>
                <w:b/>
                <w:sz w:val="18"/>
                <w:szCs w:val="24"/>
              </w:rPr>
            </w:pPr>
            <w:r w:rsidRPr="00E1302E">
              <w:rPr>
                <w:rFonts w:ascii="Bookman Old Style" w:hAnsi="Bookman Old Style" w:cs="Arial"/>
                <w:b/>
                <w:sz w:val="18"/>
                <w:szCs w:val="24"/>
                <w:lang w:val="es-ES_tradnl"/>
              </w:rPr>
              <w:t>ARTÍCULO 7˚. Modifíquese el artículo 109 de Decreto Ley 2241 de 1986, el cual quedará así</w:t>
            </w:r>
            <w:r w:rsidRPr="00E1302E">
              <w:rPr>
                <w:rFonts w:ascii="Bookman Old Style" w:hAnsi="Bookman Old Style" w:cs="Arial"/>
                <w:b/>
                <w:sz w:val="18"/>
                <w:szCs w:val="24"/>
              </w:rPr>
              <w:t xml:space="preserve"> </w:t>
            </w:r>
          </w:p>
          <w:p w:rsidR="00E1302E" w:rsidRPr="00E1302E" w:rsidRDefault="00E1302E" w:rsidP="00E1302E">
            <w:pPr>
              <w:pStyle w:val="Sinespaciado"/>
              <w:jc w:val="both"/>
              <w:rPr>
                <w:rFonts w:ascii="Bookman Old Style" w:hAnsi="Bookman Old Style" w:cs="Arial"/>
                <w:b/>
                <w:sz w:val="18"/>
                <w:szCs w:val="24"/>
              </w:rPr>
            </w:pPr>
          </w:p>
          <w:p w:rsidR="00E1302E" w:rsidRPr="00E1302E" w:rsidRDefault="00E1302E" w:rsidP="00D617A6">
            <w:pPr>
              <w:pStyle w:val="Sinespaciado"/>
              <w:ind w:left="151" w:right="361"/>
              <w:jc w:val="both"/>
              <w:rPr>
                <w:rFonts w:ascii="Bookman Old Style" w:hAnsi="Bookman Old Style" w:cs="Arial"/>
                <w:i/>
                <w:sz w:val="18"/>
                <w:szCs w:val="24"/>
              </w:rPr>
            </w:pPr>
            <w:r>
              <w:rPr>
                <w:rFonts w:ascii="Bookman Old Style" w:hAnsi="Bookman Old Style" w:cs="Arial"/>
                <w:b/>
                <w:bCs/>
                <w:i/>
                <w:sz w:val="18"/>
                <w:szCs w:val="24"/>
              </w:rPr>
              <w:t>“</w:t>
            </w:r>
            <w:r w:rsidRPr="00E1302E">
              <w:rPr>
                <w:rFonts w:ascii="Bookman Old Style" w:hAnsi="Bookman Old Style" w:cs="Arial"/>
                <w:b/>
                <w:bCs/>
                <w:i/>
                <w:sz w:val="18"/>
                <w:szCs w:val="24"/>
              </w:rPr>
              <w:t>Artículo 109.</w:t>
            </w:r>
            <w:r w:rsidRPr="00E1302E">
              <w:rPr>
                <w:rFonts w:ascii="Bookman Old Style" w:hAnsi="Bookman Old Style" w:cs="Arial"/>
                <w:b/>
                <w:i/>
                <w:sz w:val="18"/>
                <w:szCs w:val="24"/>
              </w:rPr>
              <w:t> </w:t>
            </w:r>
            <w:r w:rsidRPr="00E1302E">
              <w:rPr>
                <w:rFonts w:ascii="Bookman Old Style" w:hAnsi="Bookman Old Style" w:cs="Arial"/>
                <w:i/>
                <w:sz w:val="18"/>
                <w:szCs w:val="24"/>
              </w:rPr>
              <w:t>Contra el acto administrativo sancionatorio podrán interponerse los recursos de reposición y en subsidio de apelación de conformidad con lo establecido en el artículo 74 del CPACA. En todo caso se deberán acoger las reglas de competencia y procedibilidad dispuestas en esta disposición.</w:t>
            </w:r>
          </w:p>
          <w:p w:rsidR="00E1302E" w:rsidRPr="00E1302E" w:rsidRDefault="00E1302E" w:rsidP="00D617A6">
            <w:pPr>
              <w:pStyle w:val="Sinespaciado"/>
              <w:ind w:left="151" w:right="361"/>
              <w:jc w:val="both"/>
              <w:rPr>
                <w:rFonts w:ascii="Bookman Old Style" w:hAnsi="Bookman Old Style" w:cs="Arial"/>
                <w:i/>
                <w:sz w:val="18"/>
                <w:szCs w:val="24"/>
              </w:rPr>
            </w:pPr>
          </w:p>
          <w:p w:rsidR="00E1302E" w:rsidRPr="00E1302E" w:rsidRDefault="00E1302E" w:rsidP="00D617A6">
            <w:pPr>
              <w:pStyle w:val="Sinespaciado"/>
              <w:ind w:left="151" w:right="361"/>
              <w:jc w:val="both"/>
              <w:rPr>
                <w:rFonts w:ascii="Bookman Old Style" w:hAnsi="Bookman Old Style" w:cs="Arial"/>
                <w:i/>
                <w:sz w:val="18"/>
                <w:szCs w:val="24"/>
              </w:rPr>
            </w:pPr>
            <w:r w:rsidRPr="00E1302E">
              <w:rPr>
                <w:rFonts w:ascii="Bookman Old Style" w:hAnsi="Bookman Old Style" w:cs="Arial"/>
                <w:i/>
                <w:sz w:val="18"/>
                <w:szCs w:val="24"/>
              </w:rPr>
              <w:t>En firme el acto administrativo sancionatorio se procederá a hacer efectiva la multa de conformidad con los establecimientos establecidos</w:t>
            </w:r>
            <w:r w:rsidR="00744AA5">
              <w:rPr>
                <w:rFonts w:ascii="Bookman Old Style" w:hAnsi="Bookman Old Style" w:cs="Arial"/>
                <w:i/>
                <w:sz w:val="18"/>
                <w:szCs w:val="24"/>
              </w:rPr>
              <w:t xml:space="preserve"> </w:t>
            </w:r>
            <w:r w:rsidR="00744AA5" w:rsidRPr="00744AA5">
              <w:rPr>
                <w:rFonts w:ascii="Bookman Old Style" w:hAnsi="Bookman Old Style" w:cs="Arial"/>
                <w:b/>
                <w:i/>
                <w:sz w:val="18"/>
                <w:szCs w:val="24"/>
                <w:u w:val="single"/>
              </w:rPr>
              <w:t>en la</w:t>
            </w:r>
            <w:r w:rsidRPr="00E1302E">
              <w:rPr>
                <w:rFonts w:ascii="Bookman Old Style" w:hAnsi="Bookman Old Style" w:cs="Arial"/>
                <w:i/>
                <w:sz w:val="18"/>
                <w:szCs w:val="24"/>
              </w:rPr>
              <w:t xml:space="preserve"> ley 6 de 1992 y la ley 1066 de 2006 y sus decretos reglamentarios.</w:t>
            </w:r>
          </w:p>
          <w:p w:rsidR="00E1302E" w:rsidRPr="00E1302E" w:rsidRDefault="00E1302E" w:rsidP="00D617A6">
            <w:pPr>
              <w:pStyle w:val="Sinespaciado"/>
              <w:ind w:left="151" w:right="361"/>
              <w:jc w:val="both"/>
              <w:rPr>
                <w:rFonts w:ascii="Bookman Old Style" w:hAnsi="Bookman Old Style" w:cs="Arial"/>
                <w:i/>
                <w:sz w:val="18"/>
                <w:szCs w:val="24"/>
              </w:rPr>
            </w:pPr>
          </w:p>
          <w:p w:rsidR="00D508A0" w:rsidRPr="00D617A6" w:rsidRDefault="00E1302E" w:rsidP="00744AA5">
            <w:pPr>
              <w:pStyle w:val="Sinespaciado"/>
              <w:ind w:left="151" w:right="361"/>
              <w:jc w:val="both"/>
              <w:rPr>
                <w:rFonts w:ascii="Bookman Old Style" w:hAnsi="Bookman Old Style" w:cs="Arial"/>
                <w:sz w:val="18"/>
                <w:szCs w:val="24"/>
              </w:rPr>
            </w:pPr>
            <w:r w:rsidRPr="00E1302E">
              <w:rPr>
                <w:rFonts w:ascii="Bookman Old Style" w:hAnsi="Bookman Old Style" w:cs="Arial"/>
                <w:i/>
                <w:sz w:val="18"/>
                <w:szCs w:val="24"/>
              </w:rPr>
              <w:t>La Registraduría creará un Registro Nacional de Adeudados RNA por concepto de las sanciones impuestas y para efectos de posesión en cargo público o para contratación en cualquier entidad del estado estas deberán consultar de manera unilateral el respectivo paz y salvo</w:t>
            </w:r>
            <w:r w:rsidRPr="00E1302E">
              <w:rPr>
                <w:rFonts w:ascii="Bookman Old Style" w:hAnsi="Bookman Old Style" w:cs="Arial"/>
                <w:sz w:val="18"/>
                <w:szCs w:val="24"/>
              </w:rPr>
              <w:t xml:space="preserve">. </w:t>
            </w:r>
            <w:r w:rsidRPr="00E1302E">
              <w:rPr>
                <w:rFonts w:ascii="Bookman Old Style" w:hAnsi="Bookman Old Style" w:cs="Arial"/>
                <w:i/>
                <w:sz w:val="18"/>
                <w:szCs w:val="24"/>
              </w:rPr>
              <w:t>En consecuencia, los representantes legales, así como los nominadores y demás funcionarios competentes, deberán abstenerse de nombrar, dar posesión o celebrar cualquier tipo de contrato con quienes aparezcan en el Registro Nacional de Adeudados RNA, so pena de incurrir en causal de mala conducta.</w:t>
            </w:r>
            <w:r>
              <w:rPr>
                <w:rFonts w:ascii="Bookman Old Style" w:hAnsi="Bookman Old Style" w:cs="Arial"/>
                <w:i/>
                <w:sz w:val="18"/>
                <w:szCs w:val="24"/>
              </w:rPr>
              <w:t>”</w:t>
            </w:r>
          </w:p>
        </w:tc>
      </w:tr>
      <w:tr w:rsidR="00E1302E" w:rsidTr="00CA3FB9">
        <w:tc>
          <w:tcPr>
            <w:tcW w:w="4414" w:type="dxa"/>
          </w:tcPr>
          <w:p w:rsidR="00E1302E" w:rsidRPr="001F57C2" w:rsidRDefault="00E1302E" w:rsidP="001F57C2">
            <w:pPr>
              <w:pStyle w:val="Sinespaciado"/>
              <w:jc w:val="both"/>
              <w:rPr>
                <w:rFonts w:ascii="Bookman Old Style" w:hAnsi="Bookman Old Style" w:cs="Arial"/>
                <w:b/>
                <w:sz w:val="18"/>
                <w:szCs w:val="24"/>
              </w:rPr>
            </w:pPr>
          </w:p>
        </w:tc>
        <w:tc>
          <w:tcPr>
            <w:tcW w:w="4414" w:type="dxa"/>
          </w:tcPr>
          <w:p w:rsidR="00E1302E" w:rsidRPr="00E1302E" w:rsidRDefault="00E1302E" w:rsidP="00E1302E">
            <w:pPr>
              <w:pStyle w:val="Sinespaciado"/>
              <w:jc w:val="both"/>
              <w:rPr>
                <w:rFonts w:ascii="Bookman Old Style" w:hAnsi="Bookman Old Style" w:cs="Arial"/>
                <w:b/>
                <w:sz w:val="18"/>
                <w:szCs w:val="24"/>
                <w:lang w:val="es-ES_tradnl"/>
              </w:rPr>
            </w:pPr>
          </w:p>
        </w:tc>
      </w:tr>
    </w:tbl>
    <w:p w:rsidR="00F76A1F" w:rsidRDefault="00F76A1F" w:rsidP="00CA3FB9">
      <w:pPr>
        <w:pStyle w:val="Sinespaciado"/>
        <w:rPr>
          <w:rFonts w:ascii="Bookman Old Style" w:hAnsi="Bookman Old Style" w:cs="Arial"/>
          <w:b/>
          <w:sz w:val="24"/>
          <w:szCs w:val="24"/>
        </w:rPr>
      </w:pPr>
    </w:p>
    <w:p w:rsidR="00F76A1F" w:rsidRPr="005915DC" w:rsidRDefault="00F76A1F" w:rsidP="00CA3FB9">
      <w:pPr>
        <w:pStyle w:val="Sinespaciado"/>
        <w:rPr>
          <w:rFonts w:ascii="Bookman Old Style" w:hAnsi="Bookman Old Style" w:cs="Arial"/>
          <w:b/>
          <w:sz w:val="24"/>
          <w:szCs w:val="24"/>
        </w:rPr>
      </w:pPr>
    </w:p>
    <w:p w:rsidR="005F2819" w:rsidRPr="005915DC" w:rsidRDefault="00A66F4C" w:rsidP="005915DC">
      <w:pPr>
        <w:pStyle w:val="Sinespaciado"/>
        <w:numPr>
          <w:ilvl w:val="0"/>
          <w:numId w:val="38"/>
        </w:numPr>
        <w:pBdr>
          <w:bottom w:val="single" w:sz="4" w:space="1" w:color="auto"/>
        </w:pBdr>
        <w:jc w:val="center"/>
        <w:rPr>
          <w:rFonts w:ascii="Bookman Old Style" w:hAnsi="Bookman Old Style" w:cs="Arial"/>
          <w:b/>
          <w:i/>
          <w:sz w:val="24"/>
          <w:szCs w:val="24"/>
        </w:rPr>
      </w:pPr>
      <w:r w:rsidRPr="005915DC">
        <w:rPr>
          <w:rFonts w:ascii="Bookman Old Style" w:hAnsi="Bookman Old Style" w:cs="Arial"/>
          <w:b/>
          <w:i/>
          <w:sz w:val="24"/>
          <w:szCs w:val="24"/>
        </w:rPr>
        <w:t>Proposición</w:t>
      </w:r>
      <w:r w:rsidR="009D6105" w:rsidRPr="005915DC">
        <w:rPr>
          <w:rFonts w:ascii="Bookman Old Style" w:hAnsi="Bookman Old Style" w:cs="Arial"/>
          <w:b/>
          <w:i/>
          <w:sz w:val="24"/>
          <w:szCs w:val="24"/>
        </w:rPr>
        <w:t>.</w:t>
      </w:r>
    </w:p>
    <w:p w:rsidR="005915DC" w:rsidRPr="005915DC" w:rsidRDefault="005915DC" w:rsidP="00BE35ED">
      <w:pPr>
        <w:spacing w:after="0" w:line="240" w:lineRule="auto"/>
        <w:jc w:val="both"/>
        <w:rPr>
          <w:rFonts w:ascii="Bookman Old Style" w:hAnsi="Bookman Old Style" w:cs="Arial"/>
          <w:sz w:val="24"/>
          <w:szCs w:val="24"/>
        </w:rPr>
      </w:pPr>
    </w:p>
    <w:p w:rsidR="005915DC" w:rsidRPr="005915DC" w:rsidRDefault="00407E8A"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 xml:space="preserve">Expuesta la necesidad y el beneficio que tiene esta iniciativa, tanto para  la sociedad como para </w:t>
      </w:r>
      <w:r w:rsidR="00724E3D">
        <w:rPr>
          <w:rFonts w:ascii="Bookman Old Style" w:hAnsi="Bookman Old Style" w:cs="Arial"/>
          <w:sz w:val="24"/>
          <w:szCs w:val="24"/>
        </w:rPr>
        <w:t>el sistema electoral, solicito a los Honorables Representantes dar segundo</w:t>
      </w:r>
      <w:r w:rsidRPr="005915DC">
        <w:rPr>
          <w:rFonts w:ascii="Bookman Old Style" w:hAnsi="Bookman Old Style" w:cs="Arial"/>
          <w:sz w:val="24"/>
          <w:szCs w:val="24"/>
        </w:rPr>
        <w:t xml:space="preserve"> debate al </w:t>
      </w:r>
      <w:r w:rsidRPr="005915DC">
        <w:rPr>
          <w:rFonts w:ascii="Bookman Old Style" w:hAnsi="Bookman Old Style" w:cs="Arial"/>
          <w:b/>
          <w:bCs/>
          <w:sz w:val="24"/>
          <w:szCs w:val="24"/>
        </w:rPr>
        <w:t>PROYECTO DE LEY</w:t>
      </w:r>
      <w:r w:rsidR="00486A89">
        <w:rPr>
          <w:rFonts w:ascii="Bookman Old Style" w:hAnsi="Bookman Old Style" w:cs="Arial"/>
          <w:b/>
          <w:bCs/>
          <w:sz w:val="24"/>
          <w:szCs w:val="24"/>
        </w:rPr>
        <w:t xml:space="preserve"> ESTATUTARIA</w:t>
      </w:r>
      <w:r w:rsidRPr="005915DC">
        <w:rPr>
          <w:rFonts w:ascii="Bookman Old Style" w:hAnsi="Bookman Old Style" w:cs="Arial"/>
          <w:b/>
          <w:bCs/>
          <w:sz w:val="24"/>
          <w:szCs w:val="24"/>
        </w:rPr>
        <w:t xml:space="preserve"> No  208 DE 2018C </w:t>
      </w:r>
      <w:r w:rsidR="00965AB6" w:rsidRPr="00965AB6">
        <w:rPr>
          <w:rFonts w:ascii="Bookman Old Style" w:hAnsi="Bookman Old Style" w:cs="Arial"/>
          <w:b/>
          <w:i/>
          <w:sz w:val="24"/>
          <w:szCs w:val="24"/>
        </w:rPr>
        <w:t>"</w:t>
      </w:r>
      <w:r w:rsidR="00965AB6" w:rsidRPr="00965AB6">
        <w:rPr>
          <w:rFonts w:ascii="Bookman Old Style" w:hAnsi="Bookman Old Style" w:cs="Arial"/>
          <w:b/>
          <w:i/>
          <w:sz w:val="24"/>
          <w:szCs w:val="24"/>
          <w:lang w:val="es-ES_tradnl"/>
        </w:rPr>
        <w:t xml:space="preserve">POR MEDIO DEL CUAL SE UNIFICAN Y ACTUALIZAN LAS DISPOSICIONES SOBRE SELECCIÓN, NOTIFICACIÓN Y RÉGIMEN SANCIONATORIO DE JURADOS DE VOTACIÓN, PREVISTAS EN EL </w:t>
      </w:r>
      <w:r w:rsidR="00965AB6" w:rsidRPr="00965AB6">
        <w:rPr>
          <w:rFonts w:ascii="Bookman Old Style" w:hAnsi="Bookman Old Style" w:cs="Arial"/>
          <w:b/>
          <w:bCs/>
          <w:i/>
          <w:sz w:val="24"/>
          <w:szCs w:val="24"/>
        </w:rPr>
        <w:t>DECRETO LEY 2241 DE  1986</w:t>
      </w:r>
      <w:r w:rsidR="00965AB6" w:rsidRPr="00965AB6">
        <w:rPr>
          <w:rFonts w:ascii="Bookman Old Style" w:hAnsi="Bookman Old Style" w:cs="Arial"/>
          <w:b/>
          <w:bCs/>
          <w:i/>
          <w:iCs/>
          <w:sz w:val="24"/>
          <w:szCs w:val="24"/>
        </w:rPr>
        <w:t xml:space="preserve"> Y</w:t>
      </w:r>
      <w:r w:rsidR="00965AB6" w:rsidRPr="00965AB6">
        <w:rPr>
          <w:rFonts w:ascii="Bookman Old Style" w:hAnsi="Bookman Old Style" w:cs="Arial"/>
          <w:b/>
          <w:i/>
          <w:sz w:val="24"/>
          <w:szCs w:val="24"/>
          <w:lang w:val="es-ES_tradnl"/>
        </w:rPr>
        <w:t xml:space="preserve"> LA LEY 163 DE </w:t>
      </w:r>
      <w:r w:rsidR="00965AB6" w:rsidRPr="00965AB6">
        <w:rPr>
          <w:rFonts w:ascii="Bookman Old Style" w:hAnsi="Bookman Old Style" w:cs="Arial"/>
          <w:b/>
          <w:bCs/>
          <w:i/>
          <w:sz w:val="24"/>
          <w:szCs w:val="24"/>
        </w:rPr>
        <w:t>1994</w:t>
      </w:r>
      <w:r w:rsidR="00965AB6" w:rsidRPr="00965AB6">
        <w:rPr>
          <w:rFonts w:ascii="Bookman Old Style" w:hAnsi="Bookman Old Style" w:cs="Arial"/>
          <w:b/>
          <w:bCs/>
          <w:i/>
          <w:iCs/>
          <w:sz w:val="24"/>
          <w:szCs w:val="24"/>
        </w:rPr>
        <w:t xml:space="preserve">, EN GARANTÍA DEL DERECHO AL DEBIDO PROCESO </w:t>
      </w:r>
      <w:r w:rsidR="00965AB6" w:rsidRPr="00965AB6">
        <w:rPr>
          <w:rFonts w:ascii="Bookman Old Style" w:hAnsi="Bookman Old Style" w:cs="Arial"/>
          <w:b/>
          <w:i/>
          <w:sz w:val="24"/>
          <w:szCs w:val="24"/>
          <w:lang w:val="es-ES_tradnl"/>
        </w:rPr>
        <w:t>Y SE DICTAN OTRAS DISPOSICIONES</w:t>
      </w:r>
      <w:r w:rsidR="00965AB6" w:rsidRPr="00965AB6">
        <w:rPr>
          <w:rFonts w:ascii="Bookman Old Style" w:hAnsi="Bookman Old Style" w:cs="Arial"/>
          <w:b/>
          <w:i/>
          <w:sz w:val="24"/>
          <w:szCs w:val="24"/>
        </w:rPr>
        <w:t>"</w:t>
      </w:r>
      <w:r w:rsidR="00965AB6" w:rsidRPr="005915DC">
        <w:rPr>
          <w:rFonts w:ascii="Bookman Old Style" w:hAnsi="Bookman Old Style" w:cs="Arial"/>
          <w:sz w:val="24"/>
          <w:szCs w:val="24"/>
        </w:rPr>
        <w:t>,</w:t>
      </w:r>
      <w:r w:rsidRPr="005915DC">
        <w:rPr>
          <w:rFonts w:ascii="Bookman Old Style" w:hAnsi="Bookman Old Style" w:cs="Arial"/>
          <w:sz w:val="24"/>
          <w:szCs w:val="24"/>
        </w:rPr>
        <w:t xml:space="preserve"> conforme al texto que se propone.</w:t>
      </w:r>
    </w:p>
    <w:p w:rsidR="005915DC" w:rsidRPr="005915DC" w:rsidRDefault="005915DC" w:rsidP="00BE35ED">
      <w:pPr>
        <w:spacing w:after="0" w:line="240" w:lineRule="auto"/>
        <w:jc w:val="both"/>
        <w:rPr>
          <w:rFonts w:ascii="Bookman Old Style" w:hAnsi="Bookman Old Style" w:cs="Arial"/>
          <w:sz w:val="24"/>
          <w:szCs w:val="24"/>
        </w:rPr>
      </w:pPr>
    </w:p>
    <w:p w:rsidR="00407E8A" w:rsidRPr="005915DC" w:rsidRDefault="00407E8A" w:rsidP="00BE35ED">
      <w:pPr>
        <w:spacing w:after="0" w:line="240" w:lineRule="auto"/>
        <w:jc w:val="both"/>
        <w:rPr>
          <w:rFonts w:ascii="Bookman Old Style" w:hAnsi="Bookman Old Style" w:cs="Arial"/>
          <w:sz w:val="24"/>
          <w:szCs w:val="24"/>
        </w:rPr>
      </w:pPr>
    </w:p>
    <w:p w:rsidR="00945230" w:rsidRPr="005915DC" w:rsidRDefault="00945230"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Cordialmente,</w:t>
      </w:r>
    </w:p>
    <w:p w:rsidR="00945230" w:rsidRPr="005915DC" w:rsidRDefault="00945230" w:rsidP="00BE35ED">
      <w:pPr>
        <w:spacing w:after="0" w:line="240" w:lineRule="auto"/>
        <w:jc w:val="both"/>
        <w:rPr>
          <w:rFonts w:ascii="Bookman Old Style" w:hAnsi="Bookman Old Style" w:cs="Arial"/>
          <w:sz w:val="24"/>
          <w:szCs w:val="24"/>
        </w:rPr>
      </w:pPr>
    </w:p>
    <w:p w:rsidR="00011838" w:rsidRDefault="00011838" w:rsidP="00BE35ED">
      <w:pPr>
        <w:spacing w:after="0" w:line="240" w:lineRule="auto"/>
        <w:rPr>
          <w:rFonts w:ascii="Bookman Old Style" w:hAnsi="Bookman Old Style" w:cs="Arial"/>
          <w:b/>
          <w:sz w:val="24"/>
          <w:szCs w:val="24"/>
        </w:rPr>
      </w:pPr>
    </w:p>
    <w:p w:rsidR="00744AA5" w:rsidRPr="005915DC" w:rsidRDefault="00744AA5" w:rsidP="00BE35ED">
      <w:pPr>
        <w:spacing w:after="0" w:line="240" w:lineRule="auto"/>
        <w:rPr>
          <w:rFonts w:ascii="Bookman Old Style" w:hAnsi="Bookman Old Style" w:cs="Arial"/>
          <w:b/>
          <w:sz w:val="24"/>
          <w:szCs w:val="24"/>
        </w:rPr>
      </w:pPr>
    </w:p>
    <w:p w:rsidR="00211DEF" w:rsidRPr="005915DC" w:rsidRDefault="00211DEF" w:rsidP="00BE35ED">
      <w:pPr>
        <w:spacing w:after="0" w:line="240" w:lineRule="auto"/>
        <w:jc w:val="both"/>
        <w:rPr>
          <w:rFonts w:ascii="Bookman Old Style" w:hAnsi="Bookman Old Style" w:cs="Arial"/>
          <w:sz w:val="24"/>
          <w:szCs w:val="24"/>
        </w:rPr>
      </w:pPr>
    </w:p>
    <w:p w:rsidR="00211DEF" w:rsidRPr="005915DC" w:rsidRDefault="00211DEF" w:rsidP="00BE35ED">
      <w:pPr>
        <w:pStyle w:val="Sinespaciado"/>
        <w:jc w:val="center"/>
        <w:rPr>
          <w:rFonts w:ascii="Bookman Old Style" w:hAnsi="Bookman Old Style" w:cs="Arial"/>
          <w:b/>
          <w:sz w:val="24"/>
          <w:szCs w:val="24"/>
        </w:rPr>
      </w:pPr>
      <w:r w:rsidRPr="005915DC">
        <w:rPr>
          <w:rFonts w:ascii="Bookman Old Style" w:hAnsi="Bookman Old Style" w:cs="Arial"/>
          <w:b/>
          <w:sz w:val="24"/>
          <w:szCs w:val="24"/>
        </w:rPr>
        <w:t>JUAN CARLOS LOSADA VARGAS.</w:t>
      </w:r>
    </w:p>
    <w:p w:rsidR="00211DEF" w:rsidRPr="005915DC" w:rsidRDefault="00211DEF" w:rsidP="00BE35ED">
      <w:pPr>
        <w:pStyle w:val="Sinespaciado"/>
        <w:jc w:val="center"/>
        <w:rPr>
          <w:rFonts w:ascii="Bookman Old Style" w:hAnsi="Bookman Old Style" w:cs="Arial"/>
          <w:sz w:val="24"/>
          <w:szCs w:val="24"/>
        </w:rPr>
      </w:pPr>
      <w:r w:rsidRPr="005915DC">
        <w:rPr>
          <w:rFonts w:ascii="Bookman Old Style" w:hAnsi="Bookman Old Style" w:cs="Arial"/>
          <w:sz w:val="24"/>
          <w:szCs w:val="24"/>
        </w:rPr>
        <w:t>Representante a la Cámara</w:t>
      </w:r>
    </w:p>
    <w:p w:rsidR="00945230" w:rsidRPr="005915DC" w:rsidRDefault="00211DEF" w:rsidP="00BE35ED">
      <w:pPr>
        <w:pStyle w:val="Sinespaciado"/>
        <w:jc w:val="center"/>
        <w:rPr>
          <w:rFonts w:ascii="Bookman Old Style" w:hAnsi="Bookman Old Style" w:cs="Arial"/>
          <w:sz w:val="24"/>
          <w:szCs w:val="24"/>
        </w:rPr>
      </w:pPr>
      <w:r w:rsidRPr="005915DC">
        <w:rPr>
          <w:rFonts w:ascii="Bookman Old Style" w:hAnsi="Bookman Old Style" w:cs="Arial"/>
          <w:sz w:val="24"/>
          <w:szCs w:val="24"/>
        </w:rPr>
        <w:t>Ponente</w:t>
      </w:r>
    </w:p>
    <w:p w:rsidR="00C16AD1" w:rsidRDefault="00C16AD1" w:rsidP="00BE35ED">
      <w:pPr>
        <w:pStyle w:val="Sinespaciado"/>
        <w:rPr>
          <w:rFonts w:ascii="Bookman Old Style" w:hAnsi="Bookman Old Style" w:cs="Arial"/>
          <w:sz w:val="24"/>
          <w:szCs w:val="24"/>
        </w:rPr>
      </w:pPr>
    </w:p>
    <w:p w:rsidR="00CE5E4A" w:rsidRDefault="00CE5E4A" w:rsidP="00BE35ED">
      <w:pPr>
        <w:pStyle w:val="Sinespaciado"/>
        <w:rPr>
          <w:rFonts w:ascii="Bookman Old Style" w:hAnsi="Bookman Old Style" w:cs="Arial"/>
          <w:sz w:val="24"/>
          <w:szCs w:val="24"/>
        </w:rPr>
      </w:pPr>
    </w:p>
    <w:p w:rsidR="00CE5E4A" w:rsidRDefault="00CE5E4A" w:rsidP="00BE35ED">
      <w:pPr>
        <w:pStyle w:val="Sinespaciado"/>
        <w:rPr>
          <w:rFonts w:ascii="Bookman Old Style" w:hAnsi="Bookman Old Style" w:cs="Arial"/>
          <w:sz w:val="24"/>
          <w:szCs w:val="24"/>
        </w:rPr>
      </w:pPr>
    </w:p>
    <w:p w:rsidR="00CE5E4A" w:rsidRDefault="00CE5E4A" w:rsidP="00BE35ED">
      <w:pPr>
        <w:pStyle w:val="Sinespaciado"/>
        <w:rPr>
          <w:rFonts w:ascii="Bookman Old Style" w:hAnsi="Bookman Old Style" w:cs="Arial"/>
          <w:sz w:val="24"/>
          <w:szCs w:val="24"/>
        </w:rPr>
      </w:pPr>
    </w:p>
    <w:p w:rsidR="00CE5E4A" w:rsidRDefault="00CE5E4A" w:rsidP="00BE35ED">
      <w:pPr>
        <w:pStyle w:val="Sinespaciado"/>
        <w:rPr>
          <w:rFonts w:ascii="Bookman Old Style" w:hAnsi="Bookman Old Style" w:cs="Arial"/>
          <w:sz w:val="24"/>
          <w:szCs w:val="24"/>
        </w:rPr>
      </w:pPr>
    </w:p>
    <w:p w:rsidR="00CE5E4A" w:rsidRDefault="00CE5E4A" w:rsidP="00BE35ED">
      <w:pPr>
        <w:pStyle w:val="Sinespaciado"/>
        <w:rPr>
          <w:rFonts w:ascii="Bookman Old Style" w:hAnsi="Bookman Old Style" w:cs="Arial"/>
          <w:sz w:val="24"/>
          <w:szCs w:val="24"/>
        </w:rPr>
      </w:pPr>
    </w:p>
    <w:p w:rsidR="00CE5E4A" w:rsidRDefault="00CE5E4A" w:rsidP="00BE35ED">
      <w:pPr>
        <w:pStyle w:val="Sinespaciado"/>
        <w:rPr>
          <w:rFonts w:ascii="Bookman Old Style" w:hAnsi="Bookman Old Style" w:cs="Arial"/>
          <w:sz w:val="24"/>
          <w:szCs w:val="24"/>
        </w:rPr>
      </w:pPr>
    </w:p>
    <w:p w:rsidR="00CE5E4A" w:rsidRDefault="00CE5E4A" w:rsidP="00BE35ED">
      <w:pPr>
        <w:pStyle w:val="Sinespaciado"/>
        <w:rPr>
          <w:rFonts w:ascii="Bookman Old Style" w:hAnsi="Bookman Old Style" w:cs="Arial"/>
          <w:sz w:val="24"/>
          <w:szCs w:val="24"/>
        </w:rPr>
      </w:pPr>
    </w:p>
    <w:p w:rsidR="00CE5E4A" w:rsidRDefault="00CE5E4A" w:rsidP="00BE35ED">
      <w:pPr>
        <w:pStyle w:val="Sinespaciado"/>
        <w:rPr>
          <w:rFonts w:ascii="Bookman Old Style" w:hAnsi="Bookman Old Style" w:cs="Arial"/>
          <w:sz w:val="24"/>
          <w:szCs w:val="24"/>
        </w:rPr>
      </w:pPr>
    </w:p>
    <w:p w:rsidR="00CE5E4A" w:rsidRDefault="00CE5E4A" w:rsidP="00BE35ED">
      <w:pPr>
        <w:pStyle w:val="Sinespaciado"/>
        <w:rPr>
          <w:rFonts w:ascii="Bookman Old Style" w:hAnsi="Bookman Old Style" w:cs="Arial"/>
          <w:sz w:val="24"/>
          <w:szCs w:val="24"/>
        </w:rPr>
      </w:pPr>
    </w:p>
    <w:p w:rsidR="00CE5E4A" w:rsidRDefault="00CE5E4A" w:rsidP="00BE35ED">
      <w:pPr>
        <w:pStyle w:val="Sinespaciado"/>
        <w:rPr>
          <w:rFonts w:ascii="Bookman Old Style" w:hAnsi="Bookman Old Style" w:cs="Arial"/>
          <w:sz w:val="24"/>
          <w:szCs w:val="24"/>
        </w:rPr>
      </w:pPr>
    </w:p>
    <w:p w:rsidR="00CE5E4A" w:rsidRDefault="00CE5E4A" w:rsidP="00BE35ED">
      <w:pPr>
        <w:pStyle w:val="Sinespaciado"/>
        <w:rPr>
          <w:rFonts w:ascii="Bookman Old Style" w:hAnsi="Bookman Old Style" w:cs="Arial"/>
          <w:sz w:val="24"/>
          <w:szCs w:val="24"/>
        </w:rPr>
      </w:pPr>
    </w:p>
    <w:p w:rsidR="00CE5E4A" w:rsidRDefault="00CE5E4A" w:rsidP="00BE35ED">
      <w:pPr>
        <w:pStyle w:val="Sinespaciado"/>
        <w:rPr>
          <w:rFonts w:ascii="Bookman Old Style" w:hAnsi="Bookman Old Style" w:cs="Arial"/>
          <w:sz w:val="24"/>
          <w:szCs w:val="24"/>
        </w:rPr>
      </w:pPr>
    </w:p>
    <w:p w:rsidR="00CE5E4A" w:rsidRDefault="00CE5E4A" w:rsidP="00BE35ED">
      <w:pPr>
        <w:pStyle w:val="Sinespaciado"/>
        <w:rPr>
          <w:rFonts w:ascii="Bookman Old Style" w:hAnsi="Bookman Old Style" w:cs="Arial"/>
          <w:sz w:val="24"/>
          <w:szCs w:val="24"/>
        </w:rPr>
      </w:pPr>
    </w:p>
    <w:p w:rsidR="00CE5E4A" w:rsidRDefault="00CE5E4A" w:rsidP="00BE35ED">
      <w:pPr>
        <w:pStyle w:val="Sinespaciado"/>
        <w:rPr>
          <w:rFonts w:ascii="Bookman Old Style" w:hAnsi="Bookman Old Style" w:cs="Arial"/>
          <w:sz w:val="24"/>
          <w:szCs w:val="24"/>
        </w:rPr>
      </w:pPr>
    </w:p>
    <w:p w:rsidR="00CE5E4A" w:rsidRPr="005915DC" w:rsidRDefault="00CE5E4A" w:rsidP="00BE35ED">
      <w:pPr>
        <w:pStyle w:val="Sinespaciado"/>
        <w:rPr>
          <w:rFonts w:ascii="Bookman Old Style" w:hAnsi="Bookman Old Style" w:cs="Arial"/>
          <w:sz w:val="24"/>
          <w:szCs w:val="24"/>
        </w:rPr>
      </w:pPr>
    </w:p>
    <w:p w:rsidR="0005436D" w:rsidRPr="005915DC" w:rsidRDefault="0005436D" w:rsidP="0005436D">
      <w:pPr>
        <w:autoSpaceDE w:val="0"/>
        <w:autoSpaceDN w:val="0"/>
        <w:adjustRightInd w:val="0"/>
        <w:spacing w:after="0" w:line="240" w:lineRule="auto"/>
        <w:contextualSpacing/>
        <w:jc w:val="center"/>
        <w:rPr>
          <w:rFonts w:ascii="Bookman Old Style" w:hAnsi="Bookman Old Style" w:cs="Arial"/>
          <w:b/>
          <w:bCs/>
          <w:sz w:val="24"/>
          <w:szCs w:val="24"/>
        </w:rPr>
      </w:pPr>
      <w:r w:rsidRPr="005915DC">
        <w:rPr>
          <w:rFonts w:ascii="Bookman Old Style" w:hAnsi="Bookman Old Style" w:cs="Arial"/>
          <w:b/>
          <w:sz w:val="24"/>
          <w:szCs w:val="24"/>
        </w:rPr>
        <w:t>T</w:t>
      </w:r>
      <w:r>
        <w:rPr>
          <w:rFonts w:ascii="Bookman Old Style" w:hAnsi="Bookman Old Style" w:cs="Arial"/>
          <w:b/>
          <w:bCs/>
          <w:sz w:val="24"/>
          <w:szCs w:val="24"/>
        </w:rPr>
        <w:t>EXTO PROPUESTO PARA SEGUNDO</w:t>
      </w:r>
      <w:r w:rsidRPr="005915DC">
        <w:rPr>
          <w:rFonts w:ascii="Bookman Old Style" w:hAnsi="Bookman Old Style" w:cs="Arial"/>
          <w:b/>
          <w:bCs/>
          <w:sz w:val="24"/>
          <w:szCs w:val="24"/>
        </w:rPr>
        <w:t xml:space="preserve"> DEBATE AL </w:t>
      </w:r>
    </w:p>
    <w:p w:rsidR="0005436D" w:rsidRPr="005915DC" w:rsidRDefault="0005436D" w:rsidP="0005436D">
      <w:pPr>
        <w:autoSpaceDE w:val="0"/>
        <w:autoSpaceDN w:val="0"/>
        <w:adjustRightInd w:val="0"/>
        <w:spacing w:after="0" w:line="240" w:lineRule="auto"/>
        <w:contextualSpacing/>
        <w:jc w:val="center"/>
        <w:rPr>
          <w:rFonts w:ascii="Bookman Old Style" w:hAnsi="Bookman Old Style" w:cs="Arial"/>
          <w:b/>
          <w:bCs/>
          <w:sz w:val="24"/>
          <w:szCs w:val="24"/>
        </w:rPr>
      </w:pPr>
      <w:r w:rsidRPr="005915DC">
        <w:rPr>
          <w:rFonts w:ascii="Bookman Old Style" w:hAnsi="Bookman Old Style" w:cs="Arial"/>
          <w:b/>
          <w:bCs/>
          <w:sz w:val="24"/>
          <w:szCs w:val="24"/>
        </w:rPr>
        <w:t>PROYECTO DE LEY</w:t>
      </w:r>
      <w:r w:rsidR="00486A89">
        <w:rPr>
          <w:rFonts w:ascii="Bookman Old Style" w:hAnsi="Bookman Old Style" w:cs="Arial"/>
          <w:b/>
          <w:bCs/>
          <w:sz w:val="24"/>
          <w:szCs w:val="24"/>
        </w:rPr>
        <w:t xml:space="preserve"> ESTATUTARIA</w:t>
      </w:r>
      <w:r w:rsidRPr="005915DC">
        <w:rPr>
          <w:rFonts w:ascii="Bookman Old Style" w:hAnsi="Bookman Old Style" w:cs="Arial"/>
          <w:b/>
          <w:bCs/>
          <w:sz w:val="24"/>
          <w:szCs w:val="24"/>
        </w:rPr>
        <w:t xml:space="preserve"> No 208 DE 2018 CAMARA.</w:t>
      </w:r>
    </w:p>
    <w:p w:rsidR="0005436D" w:rsidRPr="005915DC" w:rsidRDefault="0005436D" w:rsidP="0005436D">
      <w:pPr>
        <w:autoSpaceDE w:val="0"/>
        <w:autoSpaceDN w:val="0"/>
        <w:adjustRightInd w:val="0"/>
        <w:spacing w:after="0" w:line="240" w:lineRule="auto"/>
        <w:contextualSpacing/>
        <w:jc w:val="center"/>
        <w:rPr>
          <w:rFonts w:ascii="Bookman Old Style" w:hAnsi="Bookman Old Style" w:cs="Arial"/>
          <w:b/>
          <w:bCs/>
          <w:sz w:val="24"/>
          <w:szCs w:val="24"/>
        </w:rPr>
      </w:pPr>
    </w:p>
    <w:p w:rsidR="0005436D" w:rsidRPr="005915DC" w:rsidRDefault="0005436D" w:rsidP="0005436D">
      <w:pPr>
        <w:autoSpaceDE w:val="0"/>
        <w:autoSpaceDN w:val="0"/>
        <w:adjustRightInd w:val="0"/>
        <w:spacing w:after="0" w:line="240" w:lineRule="auto"/>
        <w:contextualSpacing/>
        <w:jc w:val="center"/>
        <w:rPr>
          <w:rFonts w:ascii="Bookman Old Style" w:eastAsia="Calibri" w:hAnsi="Bookman Old Style" w:cs="Arial"/>
          <w:b/>
          <w:sz w:val="24"/>
          <w:szCs w:val="24"/>
          <w:lang w:val="es-ES_tradnl"/>
        </w:rPr>
      </w:pPr>
      <w:r w:rsidRPr="005915DC">
        <w:rPr>
          <w:rFonts w:ascii="Bookman Old Style" w:eastAsia="Calibri" w:hAnsi="Bookman Old Style" w:cs="Arial"/>
          <w:b/>
          <w:sz w:val="24"/>
          <w:szCs w:val="24"/>
          <w:lang w:val="es-ES_tradnl"/>
        </w:rPr>
        <w:t xml:space="preserve">“POR MEDIO DEL CUAL SE UNIFICAN Y ACTUALIZAN LAS DISPOSICIONES SOBRE SELECCIÓN, NOTIFICACIÓN Y REGIMEN SANCIONATORIO DE JURADOS DE VOTACIÓN, PREVISTAS EN EL </w:t>
      </w:r>
      <w:r w:rsidRPr="005915DC">
        <w:rPr>
          <w:rStyle w:val="Textoennegrita"/>
          <w:rFonts w:ascii="Bookman Old Style" w:hAnsi="Bookman Old Style" w:cs="Arial"/>
          <w:sz w:val="24"/>
          <w:szCs w:val="24"/>
          <w:shd w:val="clear" w:color="auto" w:fill="FFFFFF"/>
        </w:rPr>
        <w:t>DECRETO LEY 2241 DE  1986</w:t>
      </w:r>
      <w:r w:rsidRPr="005915DC">
        <w:rPr>
          <w:rStyle w:val="Textoennegrita"/>
          <w:rFonts w:ascii="Bookman Old Style" w:hAnsi="Bookman Old Style" w:cs="Arial"/>
          <w:iCs/>
          <w:sz w:val="24"/>
          <w:szCs w:val="24"/>
          <w:shd w:val="clear" w:color="auto" w:fill="FFFFFF"/>
        </w:rPr>
        <w:t xml:space="preserve"> </w:t>
      </w:r>
      <w:r w:rsidRPr="005915DC">
        <w:rPr>
          <w:rFonts w:ascii="Bookman Old Style" w:hAnsi="Bookman Old Style" w:cs="Arial"/>
          <w:b/>
          <w:bCs/>
          <w:iCs/>
          <w:sz w:val="24"/>
          <w:szCs w:val="24"/>
          <w:shd w:val="clear" w:color="auto" w:fill="FFFFFF"/>
        </w:rPr>
        <w:t>Y</w:t>
      </w:r>
      <w:r w:rsidRPr="005915DC">
        <w:rPr>
          <w:rFonts w:ascii="Bookman Old Style" w:eastAsia="Calibri" w:hAnsi="Bookman Old Style" w:cs="Arial"/>
          <w:b/>
          <w:sz w:val="24"/>
          <w:szCs w:val="24"/>
          <w:lang w:val="es-ES_tradnl"/>
        </w:rPr>
        <w:t xml:space="preserve"> LA LEY 163 DE </w:t>
      </w:r>
      <w:r w:rsidRPr="005915DC">
        <w:rPr>
          <w:rStyle w:val="Textoennegrita"/>
          <w:rFonts w:ascii="Bookman Old Style" w:hAnsi="Bookman Old Style" w:cs="Arial"/>
          <w:sz w:val="24"/>
          <w:szCs w:val="24"/>
          <w:shd w:val="clear" w:color="auto" w:fill="FFFFFF"/>
        </w:rPr>
        <w:t>1994</w:t>
      </w:r>
      <w:r w:rsidRPr="005915DC">
        <w:rPr>
          <w:rStyle w:val="Textoennegrita"/>
          <w:rFonts w:ascii="Bookman Old Style" w:hAnsi="Bookman Old Style" w:cs="Arial"/>
          <w:iCs/>
          <w:sz w:val="24"/>
          <w:szCs w:val="24"/>
          <w:shd w:val="clear" w:color="auto" w:fill="FFFFFF"/>
        </w:rPr>
        <w:t>, EN GARANTÍA DEL DERECHO AL DEBIDO PROCESO</w:t>
      </w:r>
      <w:r w:rsidRPr="005915DC">
        <w:rPr>
          <w:rFonts w:ascii="Bookman Old Style" w:hAnsi="Bookman Old Style" w:cs="Arial"/>
          <w:b/>
          <w:bCs/>
          <w:iCs/>
          <w:sz w:val="24"/>
          <w:szCs w:val="24"/>
          <w:shd w:val="clear" w:color="auto" w:fill="FFFFFF"/>
        </w:rPr>
        <w:t xml:space="preserve"> </w:t>
      </w:r>
      <w:r w:rsidRPr="005915DC">
        <w:rPr>
          <w:rFonts w:ascii="Bookman Old Style" w:eastAsia="Calibri" w:hAnsi="Bookman Old Style" w:cs="Arial"/>
          <w:b/>
          <w:sz w:val="24"/>
          <w:szCs w:val="24"/>
          <w:lang w:val="es-ES_tradnl"/>
        </w:rPr>
        <w:t>Y SE DICTAN OTRAS DISPOSICIONES”</w:t>
      </w:r>
    </w:p>
    <w:p w:rsidR="0005436D" w:rsidRPr="005915DC" w:rsidRDefault="0005436D" w:rsidP="0005436D">
      <w:pPr>
        <w:autoSpaceDE w:val="0"/>
        <w:autoSpaceDN w:val="0"/>
        <w:adjustRightInd w:val="0"/>
        <w:spacing w:after="0" w:line="240" w:lineRule="auto"/>
        <w:contextualSpacing/>
        <w:jc w:val="both"/>
        <w:rPr>
          <w:rFonts w:ascii="Bookman Old Style" w:hAnsi="Bookman Old Style" w:cs="Arial"/>
          <w:b/>
          <w:bCs/>
          <w:sz w:val="24"/>
          <w:szCs w:val="24"/>
        </w:rPr>
      </w:pPr>
    </w:p>
    <w:p w:rsidR="0005436D" w:rsidRPr="005915DC" w:rsidRDefault="0005436D" w:rsidP="0005436D">
      <w:pPr>
        <w:pStyle w:val="Sinespaciado"/>
        <w:jc w:val="center"/>
        <w:rPr>
          <w:rFonts w:ascii="Bookman Old Style" w:eastAsia="Calibri" w:hAnsi="Bookman Old Style" w:cs="Arial"/>
          <w:b/>
          <w:sz w:val="24"/>
          <w:szCs w:val="24"/>
          <w:lang w:val="es-ES_tradnl"/>
        </w:rPr>
      </w:pPr>
      <w:r>
        <w:rPr>
          <w:rFonts w:ascii="Bookman Old Style" w:eastAsia="Calibri" w:hAnsi="Bookman Old Style" w:cs="Arial"/>
          <w:b/>
          <w:sz w:val="24"/>
          <w:szCs w:val="24"/>
          <w:lang w:val="es-ES_tradnl"/>
        </w:rPr>
        <w:t>EL CONGRESO DE COLOMBIA</w:t>
      </w:r>
    </w:p>
    <w:p w:rsidR="0005436D" w:rsidRPr="005915DC" w:rsidRDefault="0005436D" w:rsidP="0005436D">
      <w:pPr>
        <w:pStyle w:val="Sinespaciado"/>
        <w:jc w:val="center"/>
        <w:rPr>
          <w:rFonts w:ascii="Bookman Old Style" w:eastAsia="Calibri" w:hAnsi="Bookman Old Style" w:cs="Arial"/>
          <w:b/>
          <w:sz w:val="24"/>
          <w:szCs w:val="24"/>
          <w:lang w:val="es-ES_tradnl"/>
        </w:rPr>
      </w:pPr>
    </w:p>
    <w:p w:rsidR="0005436D" w:rsidRPr="005915DC" w:rsidRDefault="0005436D" w:rsidP="0005436D">
      <w:pPr>
        <w:pStyle w:val="Sinespaciado"/>
        <w:jc w:val="center"/>
        <w:rPr>
          <w:rFonts w:ascii="Bookman Old Style" w:eastAsia="Calibri" w:hAnsi="Bookman Old Style" w:cs="Arial"/>
          <w:b/>
          <w:sz w:val="24"/>
          <w:szCs w:val="24"/>
          <w:lang w:val="es-ES_tradnl"/>
        </w:rPr>
      </w:pPr>
      <w:r w:rsidRPr="005915DC">
        <w:rPr>
          <w:rFonts w:ascii="Bookman Old Style" w:eastAsia="Calibri" w:hAnsi="Bookman Old Style" w:cs="Arial"/>
          <w:b/>
          <w:sz w:val="24"/>
          <w:szCs w:val="24"/>
          <w:lang w:val="es-ES_tradnl"/>
        </w:rPr>
        <w:t>DECRETA:</w:t>
      </w:r>
    </w:p>
    <w:p w:rsidR="0005436D" w:rsidRDefault="0005436D" w:rsidP="0005436D">
      <w:pPr>
        <w:pStyle w:val="Sinespaciado"/>
        <w:jc w:val="both"/>
        <w:rPr>
          <w:rFonts w:ascii="Bookman Old Style" w:eastAsia="Calibri" w:hAnsi="Bookman Old Style" w:cs="Arial"/>
          <w:sz w:val="24"/>
          <w:szCs w:val="24"/>
          <w:lang w:val="es-ES_tradnl"/>
        </w:rPr>
      </w:pPr>
    </w:p>
    <w:p w:rsidR="0005436D" w:rsidRPr="005915DC" w:rsidRDefault="0005436D" w:rsidP="0005436D">
      <w:pPr>
        <w:pStyle w:val="Sinespaciado"/>
        <w:jc w:val="both"/>
        <w:rPr>
          <w:rFonts w:ascii="Bookman Old Style" w:eastAsia="Calibri" w:hAnsi="Bookman Old Style" w:cs="Arial"/>
          <w:sz w:val="24"/>
          <w:szCs w:val="24"/>
          <w:lang w:val="es-ES_tradnl"/>
        </w:rPr>
      </w:pPr>
    </w:p>
    <w:p w:rsidR="0005436D" w:rsidRPr="006726B6" w:rsidRDefault="0005436D" w:rsidP="0005436D">
      <w:pPr>
        <w:pStyle w:val="Sinespaciado"/>
        <w:jc w:val="both"/>
        <w:rPr>
          <w:rFonts w:ascii="Bookman Old Style" w:hAnsi="Bookman Old Style" w:cs="Arial"/>
          <w:b/>
          <w:color w:val="000000"/>
          <w:sz w:val="24"/>
          <w:szCs w:val="24"/>
        </w:rPr>
      </w:pPr>
      <w:r w:rsidRPr="006726B6">
        <w:rPr>
          <w:rFonts w:ascii="Bookman Old Style" w:eastAsia="Calibri" w:hAnsi="Bookman Old Style" w:cs="Arial"/>
          <w:b/>
          <w:sz w:val="24"/>
          <w:szCs w:val="24"/>
          <w:lang w:val="es-ES_tradnl"/>
        </w:rPr>
        <w:t>ARTÍCULO 1˚. Modifíquese el numeral 1 y 2 del artículo 5º de la ley 163 de 1994, el cual quedará así</w:t>
      </w:r>
      <w:r w:rsidRPr="006726B6">
        <w:rPr>
          <w:rFonts w:ascii="Bookman Old Style" w:hAnsi="Bookman Old Style" w:cs="Arial"/>
          <w:b/>
          <w:color w:val="000000"/>
          <w:sz w:val="24"/>
          <w:szCs w:val="24"/>
        </w:rPr>
        <w:t>:</w:t>
      </w:r>
    </w:p>
    <w:p w:rsidR="0005436D" w:rsidRPr="006726B6" w:rsidRDefault="0005436D" w:rsidP="0005436D">
      <w:pPr>
        <w:pStyle w:val="Sinespaciado"/>
        <w:jc w:val="both"/>
        <w:rPr>
          <w:rFonts w:ascii="Bookman Old Style" w:hAnsi="Bookman Old Style" w:cs="Arial"/>
          <w:color w:val="000000"/>
          <w:sz w:val="24"/>
          <w:szCs w:val="24"/>
        </w:rPr>
      </w:pPr>
    </w:p>
    <w:p w:rsidR="0005436D" w:rsidRPr="006726B6" w:rsidRDefault="0005436D" w:rsidP="0005436D">
      <w:pPr>
        <w:pStyle w:val="Sinespaciado"/>
        <w:ind w:left="567" w:right="616"/>
        <w:jc w:val="both"/>
        <w:rPr>
          <w:rFonts w:ascii="Bookman Old Style" w:hAnsi="Bookman Old Style" w:cs="Arial"/>
          <w:i/>
          <w:color w:val="000000"/>
          <w:sz w:val="24"/>
          <w:szCs w:val="24"/>
        </w:rPr>
      </w:pPr>
      <w:r w:rsidRPr="006726B6">
        <w:rPr>
          <w:rFonts w:ascii="Bookman Old Style" w:hAnsi="Bookman Old Style" w:cs="Arial"/>
          <w:b/>
          <w:i/>
          <w:color w:val="000000"/>
          <w:sz w:val="24"/>
          <w:szCs w:val="24"/>
        </w:rPr>
        <w:t>“Artículo 5o</w:t>
      </w:r>
      <w:r w:rsidRPr="006726B6">
        <w:rPr>
          <w:rFonts w:ascii="Bookman Old Style" w:hAnsi="Bookman Old Style" w:cs="Arial"/>
          <w:i/>
          <w:color w:val="000000"/>
          <w:sz w:val="24"/>
          <w:szCs w:val="24"/>
        </w:rPr>
        <w:t>. Jurados de Votación. Para la integración de los jurados de votación se procederá así:</w:t>
      </w:r>
    </w:p>
    <w:p w:rsidR="0005436D" w:rsidRPr="006726B6" w:rsidRDefault="0005436D" w:rsidP="0005436D">
      <w:pPr>
        <w:pStyle w:val="Sinespaciado"/>
        <w:ind w:left="567" w:right="616"/>
        <w:jc w:val="both"/>
        <w:rPr>
          <w:rFonts w:ascii="Bookman Old Style" w:eastAsia="Calibri" w:hAnsi="Bookman Old Style" w:cs="Arial"/>
          <w:i/>
          <w:sz w:val="24"/>
          <w:szCs w:val="24"/>
          <w:lang w:val="es-ES_tradnl"/>
        </w:rPr>
      </w:pPr>
    </w:p>
    <w:p w:rsidR="0005436D" w:rsidRPr="006726B6" w:rsidRDefault="0005436D" w:rsidP="0005436D">
      <w:pPr>
        <w:pStyle w:val="Sinespaciado"/>
        <w:ind w:left="567" w:right="616"/>
        <w:jc w:val="both"/>
        <w:rPr>
          <w:rFonts w:ascii="Bookman Old Style" w:hAnsi="Bookman Old Style" w:cs="Arial"/>
          <w:i/>
          <w:sz w:val="24"/>
          <w:szCs w:val="24"/>
          <w:lang w:eastAsia="es-ES"/>
        </w:rPr>
      </w:pPr>
      <w:r w:rsidRPr="006726B6">
        <w:rPr>
          <w:rFonts w:ascii="Bookman Old Style" w:hAnsi="Bookman Old Style" w:cs="Arial"/>
          <w:b/>
          <w:i/>
          <w:sz w:val="24"/>
          <w:szCs w:val="24"/>
          <w:lang w:eastAsia="es-ES"/>
        </w:rPr>
        <w:t>1.</w:t>
      </w:r>
      <w:r w:rsidRPr="006726B6">
        <w:rPr>
          <w:rFonts w:ascii="Bookman Old Style" w:hAnsi="Bookman Old Style" w:cs="Arial"/>
          <w:i/>
          <w:sz w:val="24"/>
          <w:szCs w:val="24"/>
          <w:lang w:eastAsia="es-ES"/>
        </w:rPr>
        <w:t xml:space="preserve"> Con noventa (90) días calendario de antelación a la fecha de la elección, los Registradores del Distrito Capital, Distritos Especiales, Municipales y Auxiliares solicitarán a las enti</w:t>
      </w:r>
      <w:r w:rsidR="00BC495A">
        <w:rPr>
          <w:rFonts w:ascii="Bookman Old Style" w:hAnsi="Bookman Old Style" w:cs="Arial"/>
          <w:i/>
          <w:sz w:val="24"/>
          <w:szCs w:val="24"/>
          <w:lang w:eastAsia="es-ES"/>
        </w:rPr>
        <w:t>dades públicas, privadas y las instituciones de educación superior públicas y p</w:t>
      </w:r>
      <w:r w:rsidRPr="006726B6">
        <w:rPr>
          <w:rFonts w:ascii="Bookman Old Style" w:hAnsi="Bookman Old Style" w:cs="Arial"/>
          <w:i/>
          <w:sz w:val="24"/>
          <w:szCs w:val="24"/>
          <w:lang w:eastAsia="es-ES"/>
        </w:rPr>
        <w:t>rivadas, las listas de las personas que pueden prestar el servicio de jurados de votación.</w:t>
      </w:r>
    </w:p>
    <w:p w:rsidR="0005436D" w:rsidRPr="006726B6" w:rsidRDefault="0005436D" w:rsidP="0005436D">
      <w:pPr>
        <w:pStyle w:val="Sinespaciado"/>
        <w:ind w:left="567" w:right="616"/>
        <w:jc w:val="both"/>
        <w:rPr>
          <w:rFonts w:ascii="Bookman Old Style" w:hAnsi="Bookman Old Style" w:cs="Arial"/>
          <w:i/>
          <w:sz w:val="24"/>
          <w:szCs w:val="24"/>
        </w:rPr>
      </w:pPr>
    </w:p>
    <w:p w:rsidR="0005436D" w:rsidRPr="006726B6" w:rsidRDefault="0005436D" w:rsidP="0005436D">
      <w:pPr>
        <w:pStyle w:val="Sinespaciado"/>
        <w:ind w:left="567" w:right="616"/>
        <w:jc w:val="both"/>
        <w:rPr>
          <w:rFonts w:ascii="Bookman Old Style" w:hAnsi="Bookman Old Style" w:cs="Arial"/>
          <w:i/>
          <w:sz w:val="24"/>
          <w:szCs w:val="24"/>
        </w:rPr>
      </w:pPr>
      <w:r w:rsidRPr="006726B6">
        <w:rPr>
          <w:rFonts w:ascii="Bookman Old Style" w:hAnsi="Bookman Old Style" w:cs="Arial"/>
          <w:i/>
          <w:sz w:val="24"/>
          <w:szCs w:val="24"/>
        </w:rPr>
        <w:t>Las listas elaboradas por las anteriores entidades contendrán de manera obligatoria:</w:t>
      </w:r>
    </w:p>
    <w:p w:rsidR="0005436D" w:rsidRPr="006726B6" w:rsidRDefault="0005436D" w:rsidP="0005436D">
      <w:pPr>
        <w:pStyle w:val="Sinespaciado"/>
        <w:ind w:left="567" w:right="616"/>
        <w:jc w:val="both"/>
        <w:rPr>
          <w:rFonts w:ascii="Bookman Old Style" w:hAnsi="Bookman Old Style" w:cs="Arial"/>
          <w:i/>
          <w:sz w:val="24"/>
          <w:szCs w:val="24"/>
        </w:rPr>
      </w:pPr>
    </w:p>
    <w:p w:rsidR="0005436D" w:rsidRPr="006726B6" w:rsidRDefault="0005436D" w:rsidP="0005436D">
      <w:pPr>
        <w:pStyle w:val="Sinespaciado"/>
        <w:ind w:left="567" w:right="616"/>
        <w:jc w:val="both"/>
        <w:rPr>
          <w:rFonts w:ascii="Bookman Old Style" w:hAnsi="Bookman Old Style" w:cs="Arial"/>
          <w:i/>
          <w:sz w:val="24"/>
          <w:szCs w:val="24"/>
        </w:rPr>
      </w:pPr>
      <w:r w:rsidRPr="006726B6">
        <w:rPr>
          <w:rFonts w:ascii="Bookman Old Style" w:hAnsi="Bookman Old Style" w:cs="Arial"/>
          <w:i/>
          <w:sz w:val="24"/>
          <w:szCs w:val="24"/>
        </w:rPr>
        <w:t>a.- Nombres completos del ciudadano y número de identificación;</w:t>
      </w:r>
    </w:p>
    <w:p w:rsidR="0005436D" w:rsidRPr="006726B6" w:rsidRDefault="0005436D" w:rsidP="0005436D">
      <w:pPr>
        <w:pStyle w:val="Sinespaciado"/>
        <w:ind w:left="567" w:right="616"/>
        <w:jc w:val="both"/>
        <w:rPr>
          <w:rFonts w:ascii="Bookman Old Style" w:hAnsi="Bookman Old Style" w:cs="Arial"/>
          <w:i/>
          <w:sz w:val="24"/>
          <w:szCs w:val="24"/>
        </w:rPr>
      </w:pPr>
      <w:r w:rsidRPr="006726B6">
        <w:rPr>
          <w:rFonts w:ascii="Bookman Old Style" w:hAnsi="Bookman Old Style" w:cs="Arial"/>
          <w:i/>
          <w:sz w:val="24"/>
          <w:szCs w:val="24"/>
        </w:rPr>
        <w:t>b.- Dirección de domicilio o residencia;</w:t>
      </w:r>
    </w:p>
    <w:p w:rsidR="0005436D" w:rsidRPr="006726B6" w:rsidRDefault="0005436D" w:rsidP="0005436D">
      <w:pPr>
        <w:pStyle w:val="Sinespaciado"/>
        <w:ind w:left="567" w:right="616"/>
        <w:jc w:val="both"/>
        <w:rPr>
          <w:rFonts w:ascii="Bookman Old Style" w:hAnsi="Bookman Old Style" w:cs="Arial"/>
          <w:i/>
          <w:sz w:val="24"/>
          <w:szCs w:val="24"/>
        </w:rPr>
      </w:pPr>
      <w:r w:rsidRPr="006726B6">
        <w:rPr>
          <w:rFonts w:ascii="Bookman Old Style" w:hAnsi="Bookman Old Style" w:cs="Arial"/>
          <w:i/>
          <w:sz w:val="24"/>
          <w:szCs w:val="24"/>
        </w:rPr>
        <w:t>c.- Correo electrónico y número de celular</w:t>
      </w:r>
    </w:p>
    <w:p w:rsidR="0005436D" w:rsidRPr="006726B6" w:rsidRDefault="0005436D" w:rsidP="0005436D">
      <w:pPr>
        <w:pStyle w:val="Sinespaciado"/>
        <w:ind w:left="567" w:right="616"/>
        <w:jc w:val="both"/>
        <w:rPr>
          <w:rFonts w:ascii="Bookman Old Style" w:hAnsi="Bookman Old Style" w:cs="Arial"/>
          <w:i/>
          <w:sz w:val="24"/>
          <w:szCs w:val="24"/>
        </w:rPr>
      </w:pPr>
    </w:p>
    <w:p w:rsidR="0005436D" w:rsidRDefault="0005436D" w:rsidP="0005436D">
      <w:pPr>
        <w:pStyle w:val="Sinespaciado"/>
        <w:ind w:left="567" w:right="616"/>
        <w:jc w:val="both"/>
        <w:rPr>
          <w:rFonts w:ascii="Bookman Old Style" w:hAnsi="Bookman Old Style" w:cs="Arial"/>
          <w:i/>
          <w:sz w:val="24"/>
          <w:szCs w:val="24"/>
        </w:rPr>
      </w:pPr>
      <w:r w:rsidRPr="006726B6">
        <w:rPr>
          <w:rFonts w:ascii="Bookman Old Style" w:hAnsi="Bookman Old Style" w:cs="Arial"/>
          <w:i/>
          <w:sz w:val="24"/>
          <w:szCs w:val="24"/>
        </w:rPr>
        <w:t>Los Nominadores o Jefes de Talento Humano o responsables del envío de los listados a la Registraduría Nacional del Estado Civil, elaborarán dichos listados con fundamento en la información actualizada y suministrada por los servidores públicos y los empleados del sector privado que puedan ser designa</w:t>
      </w:r>
      <w:r w:rsidR="00BC495A">
        <w:rPr>
          <w:rFonts w:ascii="Bookman Old Style" w:hAnsi="Bookman Old Style" w:cs="Arial"/>
          <w:i/>
          <w:sz w:val="24"/>
          <w:szCs w:val="24"/>
        </w:rPr>
        <w:t>dos jurado de votación. Si los n</w:t>
      </w:r>
      <w:r w:rsidRPr="006726B6">
        <w:rPr>
          <w:rFonts w:ascii="Bookman Old Style" w:hAnsi="Bookman Old Style" w:cs="Arial"/>
          <w:i/>
          <w:sz w:val="24"/>
          <w:szCs w:val="24"/>
        </w:rPr>
        <w:t>ominadores o Jefes de Talento Humano omiten relacionar los empleados o trabajadores aptos para ser nombrados como jurados de votación, serán sancionados con la destitución del cargo que desempeñan si son servidores públicos y, si no lo fueren, con multas equivalentes hasta diez (10) salarios mínimos legales mensuales vigentes, a favor del Fondo Rotatorio de la Registraduría Nacional del Estado Civil. La información que se consigne en dichos listados se declarará bajo la gravedad del juramento y en caso de información falsa tendrá las consecuencias disciplinarias y penales previstas en la legislación respectiva.</w:t>
      </w:r>
    </w:p>
    <w:p w:rsidR="0005436D" w:rsidRDefault="0005436D" w:rsidP="0005436D">
      <w:pPr>
        <w:pStyle w:val="Sinespaciado"/>
        <w:ind w:left="567" w:right="616"/>
        <w:jc w:val="both"/>
        <w:rPr>
          <w:rFonts w:ascii="Bookman Old Style" w:hAnsi="Bookman Old Style" w:cs="Arial"/>
          <w:i/>
          <w:sz w:val="24"/>
          <w:szCs w:val="24"/>
        </w:rPr>
      </w:pPr>
    </w:p>
    <w:p w:rsidR="007C6DD4" w:rsidRPr="007C6DD4" w:rsidRDefault="007C6DD4" w:rsidP="007C6DD4">
      <w:pPr>
        <w:pStyle w:val="Sinespaciado"/>
        <w:ind w:left="567" w:right="616"/>
        <w:jc w:val="both"/>
        <w:rPr>
          <w:rFonts w:ascii="Bookman Old Style" w:hAnsi="Bookman Old Style" w:cs="Arial"/>
          <w:i/>
          <w:sz w:val="24"/>
          <w:szCs w:val="24"/>
          <w:lang w:val="es-ES_tradnl"/>
        </w:rPr>
      </w:pPr>
      <w:r w:rsidRPr="007C6DD4">
        <w:rPr>
          <w:rFonts w:ascii="Bookman Old Style" w:hAnsi="Bookman Old Style" w:cs="Arial"/>
          <w:i/>
          <w:sz w:val="24"/>
          <w:szCs w:val="24"/>
          <w:lang w:val="es-ES_tradnl"/>
        </w:rPr>
        <w:t xml:space="preserve">Se debe garantizar que las listas de jurados de votación que conforman empleados, tanto del sector público y privado, deberán ser rotativas a fin de variar el personal designado como jurado de votación. </w:t>
      </w:r>
    </w:p>
    <w:p w:rsidR="0005436D" w:rsidRPr="007C6DD4" w:rsidRDefault="0005436D" w:rsidP="0005436D">
      <w:pPr>
        <w:pStyle w:val="Sinespaciado"/>
        <w:ind w:left="567" w:right="616"/>
        <w:jc w:val="both"/>
        <w:rPr>
          <w:rFonts w:ascii="Bookman Old Style" w:hAnsi="Bookman Old Style" w:cs="Arial"/>
          <w:i/>
          <w:sz w:val="24"/>
          <w:szCs w:val="24"/>
          <w:lang w:val="es-ES_tradnl"/>
        </w:rPr>
      </w:pPr>
    </w:p>
    <w:p w:rsidR="0005436D" w:rsidRPr="006726B6" w:rsidRDefault="0005436D" w:rsidP="0005436D">
      <w:pPr>
        <w:pStyle w:val="Sinespaciado"/>
        <w:ind w:left="567" w:right="616"/>
        <w:jc w:val="both"/>
        <w:rPr>
          <w:rFonts w:ascii="Bookman Old Style" w:eastAsia="Calibri" w:hAnsi="Bookman Old Style" w:cs="Arial"/>
          <w:i/>
          <w:sz w:val="24"/>
          <w:szCs w:val="24"/>
        </w:rPr>
      </w:pPr>
      <w:r w:rsidRPr="006726B6">
        <w:rPr>
          <w:rFonts w:ascii="Bookman Old Style" w:eastAsia="Calibri" w:hAnsi="Bookman Old Style" w:cs="Arial"/>
          <w:i/>
          <w:sz w:val="24"/>
          <w:szCs w:val="24"/>
        </w:rPr>
        <w:t>Cualquier modificación de los datos suministrados deberá ser comunicada de inmediato a la Registradora para efectos de actualizar el Software diseñado por la Registraduría para la realización del sorteo, el cual deberá realizarse con sesenta (60) días de antelación a la fecha de las elecciones.</w:t>
      </w:r>
    </w:p>
    <w:p w:rsidR="0005436D" w:rsidRPr="006726B6" w:rsidRDefault="0005436D" w:rsidP="0005436D">
      <w:pPr>
        <w:pStyle w:val="Sinespaciado"/>
        <w:ind w:left="567" w:right="616"/>
        <w:jc w:val="both"/>
        <w:rPr>
          <w:rFonts w:ascii="Bookman Old Style" w:hAnsi="Bookman Old Style" w:cs="Arial"/>
          <w:i/>
          <w:sz w:val="24"/>
          <w:szCs w:val="24"/>
          <w:lang w:eastAsia="es-ES"/>
        </w:rPr>
      </w:pPr>
    </w:p>
    <w:p w:rsidR="0005436D" w:rsidRPr="006726B6" w:rsidRDefault="0005436D" w:rsidP="0005436D">
      <w:pPr>
        <w:pStyle w:val="Sinespaciado"/>
        <w:ind w:left="567" w:right="616"/>
        <w:jc w:val="both"/>
        <w:rPr>
          <w:rFonts w:ascii="Bookman Old Style" w:hAnsi="Bookman Old Style" w:cs="Arial"/>
          <w:i/>
          <w:sz w:val="24"/>
          <w:szCs w:val="24"/>
          <w:lang w:eastAsia="es-ES"/>
        </w:rPr>
      </w:pPr>
      <w:r w:rsidRPr="006726B6">
        <w:rPr>
          <w:rFonts w:ascii="Bookman Old Style" w:hAnsi="Bookman Old Style" w:cs="Arial"/>
          <w:b/>
          <w:i/>
          <w:sz w:val="24"/>
          <w:szCs w:val="24"/>
          <w:lang w:eastAsia="es-ES"/>
        </w:rPr>
        <w:t>2.</w:t>
      </w:r>
      <w:r w:rsidRPr="006726B6">
        <w:rPr>
          <w:rFonts w:ascii="Bookman Old Style" w:hAnsi="Bookman Old Style" w:cs="Arial"/>
          <w:i/>
          <w:sz w:val="24"/>
          <w:szCs w:val="24"/>
          <w:lang w:eastAsia="es-ES"/>
        </w:rPr>
        <w:t xml:space="preserve"> </w:t>
      </w:r>
      <w:r w:rsidRPr="006726B6">
        <w:rPr>
          <w:rFonts w:ascii="Bookman Old Style" w:hAnsi="Bookman Old Style" w:cs="Arial"/>
          <w:i/>
          <w:sz w:val="24"/>
          <w:szCs w:val="24"/>
        </w:rPr>
        <w:t xml:space="preserve">Los Registradores Municipales y Distritales, mediante resolución, designaran sesenta (60) días calendario antes de la respectiva elección, </w:t>
      </w:r>
      <w:r w:rsidRPr="006726B6">
        <w:rPr>
          <w:rFonts w:ascii="Bookman Old Style" w:hAnsi="Bookman Old Style" w:cs="Arial"/>
          <w:i/>
          <w:sz w:val="24"/>
          <w:szCs w:val="24"/>
          <w:lang w:eastAsia="es-ES"/>
        </w:rPr>
        <w:t>los jurados de votación, que se conformarán a razón de tres (3) principales y tres (3) suplentes para cada mesa, con ciudadanos no mayores de sesenta (60) años, en forma tal que no existan jurados homogéneos.</w:t>
      </w:r>
    </w:p>
    <w:p w:rsidR="0005436D" w:rsidRPr="006726B6" w:rsidRDefault="0005436D" w:rsidP="0005436D">
      <w:pPr>
        <w:pStyle w:val="Sinespaciado"/>
        <w:ind w:left="567" w:right="616"/>
        <w:jc w:val="both"/>
        <w:rPr>
          <w:rFonts w:ascii="Bookman Old Style" w:hAnsi="Bookman Old Style" w:cs="Arial"/>
          <w:i/>
          <w:sz w:val="24"/>
          <w:szCs w:val="24"/>
          <w:lang w:eastAsia="es-ES"/>
        </w:rPr>
      </w:pPr>
    </w:p>
    <w:p w:rsidR="0005436D" w:rsidRPr="006726B6" w:rsidRDefault="0005436D" w:rsidP="0005436D">
      <w:pPr>
        <w:pStyle w:val="Sinespaciado"/>
        <w:ind w:left="567" w:right="616"/>
        <w:jc w:val="both"/>
        <w:rPr>
          <w:rFonts w:ascii="Bookman Old Style" w:hAnsi="Bookman Old Style" w:cs="Arial"/>
          <w:i/>
          <w:sz w:val="24"/>
          <w:szCs w:val="24"/>
          <w:lang w:eastAsia="es-ES"/>
        </w:rPr>
      </w:pPr>
      <w:r w:rsidRPr="006726B6">
        <w:rPr>
          <w:rFonts w:ascii="Bookman Old Style" w:hAnsi="Bookman Old Style" w:cs="Arial"/>
          <w:i/>
          <w:sz w:val="24"/>
          <w:szCs w:val="24"/>
          <w:lang w:eastAsia="es-ES"/>
        </w:rPr>
        <w:t xml:space="preserve">Los jurados de votación con una antelación de quince (15) días calendario a la fecha de realización de las elecciones, recibirán en los sitios escogidos para tales fines, las instrucciones necesarias para el correcto desempeño de sus funciones. </w:t>
      </w:r>
    </w:p>
    <w:p w:rsidR="0005436D" w:rsidRPr="006726B6" w:rsidRDefault="0005436D" w:rsidP="0005436D">
      <w:pPr>
        <w:pStyle w:val="Sinespaciado"/>
        <w:ind w:left="567" w:right="616"/>
        <w:jc w:val="both"/>
        <w:rPr>
          <w:rFonts w:ascii="Bookman Old Style" w:hAnsi="Bookman Old Style" w:cs="Arial"/>
          <w:i/>
          <w:sz w:val="24"/>
          <w:szCs w:val="24"/>
          <w:lang w:eastAsia="es-ES"/>
        </w:rPr>
      </w:pPr>
    </w:p>
    <w:p w:rsidR="0005436D" w:rsidRPr="006726B6" w:rsidRDefault="0005436D" w:rsidP="0005436D">
      <w:pPr>
        <w:pStyle w:val="Sinespaciado"/>
        <w:ind w:left="567" w:right="616"/>
        <w:jc w:val="both"/>
        <w:rPr>
          <w:rFonts w:ascii="Bookman Old Style" w:hAnsi="Bookman Old Style" w:cs="Arial"/>
          <w:i/>
          <w:sz w:val="24"/>
          <w:szCs w:val="24"/>
          <w:lang w:eastAsia="es-ES"/>
        </w:rPr>
      </w:pPr>
      <w:r w:rsidRPr="006726B6">
        <w:rPr>
          <w:rFonts w:ascii="Bookman Old Style" w:hAnsi="Bookman Old Style" w:cs="Arial"/>
          <w:i/>
          <w:sz w:val="24"/>
          <w:szCs w:val="24"/>
          <w:lang w:eastAsia="es-ES"/>
        </w:rPr>
        <w:t>Cuando los jurados ejerciten el derecho al sufragio deberán hacerlo en la mesa donde cumplan sus funciones.</w:t>
      </w:r>
    </w:p>
    <w:p w:rsidR="0005436D" w:rsidRPr="006726B6" w:rsidRDefault="0005436D" w:rsidP="0005436D">
      <w:pPr>
        <w:pStyle w:val="Sinespaciado"/>
        <w:ind w:left="567" w:right="616"/>
        <w:jc w:val="both"/>
        <w:rPr>
          <w:rFonts w:ascii="Bookman Old Style" w:hAnsi="Bookman Old Style" w:cs="Arial"/>
          <w:i/>
          <w:sz w:val="24"/>
          <w:szCs w:val="24"/>
          <w:lang w:eastAsia="es-ES"/>
        </w:rPr>
      </w:pPr>
    </w:p>
    <w:p w:rsidR="0005436D" w:rsidRPr="006726B6" w:rsidRDefault="0005436D" w:rsidP="0005436D">
      <w:pPr>
        <w:pStyle w:val="Sinespaciado"/>
        <w:ind w:left="567" w:right="616"/>
        <w:jc w:val="both"/>
        <w:rPr>
          <w:rFonts w:ascii="Bookman Old Style" w:hAnsi="Bookman Old Style" w:cs="Arial"/>
          <w:i/>
          <w:sz w:val="24"/>
          <w:szCs w:val="24"/>
          <w:lang w:eastAsia="es-ES"/>
        </w:rPr>
      </w:pPr>
      <w:r w:rsidRPr="006726B6">
        <w:rPr>
          <w:rFonts w:ascii="Bookman Old Style" w:hAnsi="Bookman Old Style" w:cs="Arial"/>
          <w:i/>
          <w:sz w:val="24"/>
          <w:szCs w:val="24"/>
          <w:lang w:eastAsia="es-ES"/>
        </w:rPr>
        <w:t>Los principales podrán convenir con los suplentes el cumplimiento de la función alternándose entre sí.</w:t>
      </w:r>
    </w:p>
    <w:p w:rsidR="0005436D" w:rsidRPr="006726B6" w:rsidRDefault="0005436D" w:rsidP="0005436D">
      <w:pPr>
        <w:pStyle w:val="Sinespaciado"/>
        <w:ind w:left="567" w:right="616"/>
        <w:jc w:val="both"/>
        <w:rPr>
          <w:rFonts w:ascii="Bookman Old Style" w:hAnsi="Bookman Old Style" w:cs="Arial"/>
          <w:i/>
          <w:sz w:val="24"/>
          <w:szCs w:val="24"/>
          <w:lang w:eastAsia="es-ES"/>
        </w:rPr>
      </w:pPr>
    </w:p>
    <w:p w:rsidR="0005436D" w:rsidRPr="006726B6" w:rsidRDefault="0005436D" w:rsidP="0005436D">
      <w:pPr>
        <w:pStyle w:val="Sinespaciado"/>
        <w:ind w:left="567" w:right="616"/>
        <w:jc w:val="both"/>
        <w:rPr>
          <w:rFonts w:ascii="Bookman Old Style" w:hAnsi="Bookman Old Style" w:cs="Arial"/>
          <w:i/>
          <w:sz w:val="24"/>
          <w:szCs w:val="24"/>
          <w:lang w:eastAsia="es-ES"/>
        </w:rPr>
      </w:pPr>
      <w:r w:rsidRPr="006726B6">
        <w:rPr>
          <w:rFonts w:ascii="Bookman Old Style" w:hAnsi="Bookman Old Style" w:cs="Arial"/>
          <w:i/>
          <w:sz w:val="24"/>
          <w:szCs w:val="24"/>
          <w:lang w:eastAsia="es-ES"/>
        </w:rPr>
        <w:t>No se podrá designar como jurados a los parientes dentro del cuarto grado de consanguinidad, segundo de afinidad y primero civil, del Registrador Nacional, ni de los Registradores del Estado Civil, distritales, municipales o auxiliares, ni de los delegados del Registrador. El incumplimiento a esta disposición constituirá causal de mala conducta.</w:t>
      </w:r>
    </w:p>
    <w:p w:rsidR="0005436D" w:rsidRPr="006726B6" w:rsidRDefault="0005436D" w:rsidP="0005436D">
      <w:pPr>
        <w:pStyle w:val="Sinespaciado"/>
        <w:ind w:left="567" w:right="616"/>
        <w:jc w:val="both"/>
        <w:rPr>
          <w:rFonts w:ascii="Bookman Old Style" w:hAnsi="Bookman Old Style" w:cs="Arial"/>
          <w:i/>
          <w:sz w:val="24"/>
          <w:szCs w:val="24"/>
          <w:lang w:eastAsia="es-ES"/>
        </w:rPr>
      </w:pPr>
    </w:p>
    <w:p w:rsidR="0005436D" w:rsidRPr="006726B6" w:rsidRDefault="0005436D" w:rsidP="0005436D">
      <w:pPr>
        <w:pStyle w:val="Sinespaciado"/>
        <w:ind w:left="567" w:right="616"/>
        <w:jc w:val="both"/>
        <w:rPr>
          <w:rFonts w:ascii="Bookman Old Style" w:hAnsi="Bookman Old Style" w:cs="Arial"/>
          <w:i/>
          <w:sz w:val="24"/>
          <w:szCs w:val="24"/>
          <w:lang w:eastAsia="es-ES"/>
        </w:rPr>
      </w:pPr>
      <w:r w:rsidRPr="000C1D38">
        <w:rPr>
          <w:rFonts w:ascii="Bookman Old Style" w:hAnsi="Bookman Old Style" w:cs="Arial"/>
          <w:b/>
          <w:i/>
          <w:sz w:val="24"/>
          <w:szCs w:val="24"/>
          <w:lang w:eastAsia="es-ES"/>
        </w:rPr>
        <w:t>Parágrafo 1°.</w:t>
      </w:r>
      <w:r w:rsidRPr="000C1D38">
        <w:rPr>
          <w:rFonts w:ascii="Bookman Old Style" w:hAnsi="Bookman Old Style" w:cs="Arial"/>
          <w:i/>
          <w:sz w:val="24"/>
          <w:szCs w:val="24"/>
          <w:lang w:eastAsia="es-ES"/>
        </w:rPr>
        <w:t xml:space="preserve"> Las personas que sin justa causa no concurran</w:t>
      </w:r>
      <w:r w:rsidR="00F11005">
        <w:rPr>
          <w:rFonts w:ascii="Bookman Old Style" w:hAnsi="Bookman Old Style" w:cs="Arial"/>
          <w:i/>
          <w:sz w:val="24"/>
          <w:szCs w:val="24"/>
          <w:lang w:eastAsia="es-ES"/>
        </w:rPr>
        <w:t xml:space="preserve"> a desempeñar las funciones de Jurado de V</w:t>
      </w:r>
      <w:r w:rsidRPr="000C1D38">
        <w:rPr>
          <w:rFonts w:ascii="Bookman Old Style" w:hAnsi="Bookman Old Style" w:cs="Arial"/>
          <w:i/>
          <w:sz w:val="24"/>
          <w:szCs w:val="24"/>
          <w:lang w:eastAsia="es-ES"/>
        </w:rPr>
        <w:t>otación o las abandonen, serán sancionadas con las sanciones disciplinarias correspondientes, si son servidores públicos. Si no lo son, con multas equivalentes hasta de diez (10) salarios mínimos legales mensuales vigentes, a favor del Fondo Rotatorio de la Registraduría Nacional del Estado Civil.</w:t>
      </w:r>
    </w:p>
    <w:p w:rsidR="0005436D" w:rsidRPr="006726B6" w:rsidRDefault="0005436D" w:rsidP="0005436D">
      <w:pPr>
        <w:pStyle w:val="Sinespaciado"/>
        <w:ind w:left="567" w:right="616"/>
        <w:jc w:val="both"/>
        <w:rPr>
          <w:rFonts w:ascii="Bookman Old Style" w:hAnsi="Bookman Old Style" w:cs="Arial"/>
          <w:i/>
          <w:sz w:val="24"/>
          <w:szCs w:val="24"/>
          <w:lang w:eastAsia="es-ES"/>
        </w:rPr>
      </w:pPr>
    </w:p>
    <w:p w:rsidR="0005436D" w:rsidRDefault="0005436D" w:rsidP="0005436D">
      <w:pPr>
        <w:pStyle w:val="Sinespaciado"/>
        <w:ind w:left="567" w:right="616"/>
        <w:jc w:val="both"/>
        <w:rPr>
          <w:rFonts w:ascii="Bookman Old Style" w:hAnsi="Bookman Old Style" w:cs="Arial"/>
          <w:i/>
          <w:sz w:val="24"/>
          <w:szCs w:val="24"/>
          <w:lang w:eastAsia="es-ES"/>
        </w:rPr>
      </w:pPr>
      <w:r w:rsidRPr="006726B6">
        <w:rPr>
          <w:rFonts w:ascii="Bookman Old Style" w:hAnsi="Bookman Old Style" w:cs="Arial"/>
          <w:b/>
          <w:i/>
          <w:sz w:val="24"/>
          <w:szCs w:val="24"/>
          <w:lang w:eastAsia="es-ES"/>
        </w:rPr>
        <w:t>Parágrafo 2°.</w:t>
      </w:r>
      <w:r w:rsidRPr="006726B6">
        <w:rPr>
          <w:rFonts w:ascii="Bookman Old Style" w:hAnsi="Bookman Old Style" w:cs="Arial"/>
          <w:i/>
          <w:sz w:val="24"/>
          <w:szCs w:val="24"/>
          <w:lang w:eastAsia="es-ES"/>
        </w:rPr>
        <w:t xml:space="preserve"> Las actas de </w:t>
      </w:r>
      <w:r w:rsidR="00F11005">
        <w:rPr>
          <w:rFonts w:ascii="Bookman Old Style" w:hAnsi="Bookman Old Style" w:cs="Arial"/>
          <w:i/>
          <w:sz w:val="24"/>
          <w:szCs w:val="24"/>
          <w:lang w:eastAsia="es-ES"/>
        </w:rPr>
        <w:t>escrutinio de los Jurados de V</w:t>
      </w:r>
      <w:r w:rsidRPr="006726B6">
        <w:rPr>
          <w:rFonts w:ascii="Bookman Old Style" w:hAnsi="Bookman Old Style" w:cs="Arial"/>
          <w:i/>
          <w:sz w:val="24"/>
          <w:szCs w:val="24"/>
          <w:lang w:eastAsia="es-ES"/>
        </w:rPr>
        <w:t>otación serán válidas cuando estén firmadas, al menos, por dos (2) de ellos.</w:t>
      </w:r>
    </w:p>
    <w:p w:rsidR="0005436D" w:rsidRPr="006726B6" w:rsidRDefault="0005436D" w:rsidP="0005436D">
      <w:pPr>
        <w:pStyle w:val="Sinespaciado"/>
        <w:ind w:left="567" w:right="616"/>
        <w:jc w:val="both"/>
        <w:rPr>
          <w:rFonts w:ascii="Bookman Old Style" w:hAnsi="Bookman Old Style" w:cs="Arial"/>
          <w:i/>
          <w:sz w:val="24"/>
          <w:szCs w:val="24"/>
          <w:lang w:eastAsia="es-ES"/>
        </w:rPr>
      </w:pPr>
    </w:p>
    <w:p w:rsidR="0005436D" w:rsidRPr="006726B6" w:rsidRDefault="0005436D" w:rsidP="0005436D">
      <w:pPr>
        <w:pStyle w:val="Sinespaciado"/>
        <w:ind w:left="567" w:right="616"/>
        <w:jc w:val="both"/>
        <w:rPr>
          <w:rFonts w:ascii="Bookman Old Style" w:hAnsi="Bookman Old Style" w:cs="Arial"/>
          <w:i/>
          <w:sz w:val="24"/>
          <w:szCs w:val="24"/>
          <w:lang w:eastAsia="es-ES"/>
        </w:rPr>
      </w:pPr>
      <w:r w:rsidRPr="006726B6">
        <w:rPr>
          <w:rFonts w:ascii="Bookman Old Style" w:hAnsi="Bookman Old Style" w:cs="Arial"/>
          <w:i/>
          <w:sz w:val="24"/>
          <w:szCs w:val="24"/>
          <w:lang w:eastAsia="es-ES"/>
        </w:rPr>
        <w:t>A los jurados que no firmen las actas respectivas, se les impondrá una multa equivalente a diez (10) salarios mínimos mensuales legales vigentes, a favor del Fondo Rotatorio de la Registraduría Nacional del Estado Civil, que se hará efectiva mediante resolución</w:t>
      </w:r>
      <w:r w:rsidR="00F11005">
        <w:rPr>
          <w:rFonts w:ascii="Bookman Old Style" w:hAnsi="Bookman Old Style" w:cs="Arial"/>
          <w:i/>
          <w:sz w:val="24"/>
          <w:szCs w:val="24"/>
          <w:lang w:eastAsia="es-ES"/>
        </w:rPr>
        <w:t xml:space="preserve"> dictada por los registradores distritales o m</w:t>
      </w:r>
      <w:r w:rsidRPr="006726B6">
        <w:rPr>
          <w:rFonts w:ascii="Bookman Old Style" w:hAnsi="Bookman Old Style" w:cs="Arial"/>
          <w:i/>
          <w:sz w:val="24"/>
          <w:szCs w:val="24"/>
          <w:lang w:eastAsia="es-ES"/>
        </w:rPr>
        <w:t>unicipales.</w:t>
      </w:r>
      <w:r w:rsidR="007C6DD4">
        <w:rPr>
          <w:rFonts w:ascii="Bookman Old Style" w:hAnsi="Bookman Old Style" w:cs="Arial"/>
          <w:i/>
          <w:sz w:val="24"/>
          <w:szCs w:val="24"/>
          <w:lang w:eastAsia="es-ES"/>
        </w:rPr>
        <w:t>”</w:t>
      </w:r>
    </w:p>
    <w:p w:rsidR="0005436D" w:rsidRDefault="0005436D" w:rsidP="0005436D">
      <w:pPr>
        <w:pStyle w:val="Sinespaciado"/>
        <w:rPr>
          <w:rFonts w:ascii="Bookman Old Style" w:hAnsi="Bookman Old Style" w:cs="Arial"/>
          <w:b/>
          <w:sz w:val="24"/>
          <w:szCs w:val="24"/>
          <w:lang w:val="es-ES_tradnl"/>
        </w:rPr>
      </w:pPr>
    </w:p>
    <w:p w:rsidR="0005436D" w:rsidRPr="005915DC" w:rsidRDefault="0005436D" w:rsidP="0005436D">
      <w:pPr>
        <w:pStyle w:val="Sinespaciado"/>
        <w:rPr>
          <w:rFonts w:ascii="Bookman Old Style" w:hAnsi="Bookman Old Style" w:cs="Arial"/>
          <w:b/>
          <w:sz w:val="24"/>
          <w:szCs w:val="24"/>
          <w:lang w:val="es-ES_tradnl"/>
        </w:rPr>
      </w:pPr>
    </w:p>
    <w:p w:rsidR="0005436D" w:rsidRPr="005915DC" w:rsidRDefault="0005436D" w:rsidP="0005436D">
      <w:pPr>
        <w:pStyle w:val="Sinespaciado"/>
        <w:jc w:val="both"/>
        <w:rPr>
          <w:rFonts w:ascii="Bookman Old Style" w:hAnsi="Bookman Old Style" w:cs="Arial"/>
          <w:b/>
          <w:color w:val="000000"/>
          <w:sz w:val="24"/>
          <w:szCs w:val="24"/>
        </w:rPr>
      </w:pPr>
      <w:r w:rsidRPr="005915DC">
        <w:rPr>
          <w:rFonts w:ascii="Bookman Old Style" w:hAnsi="Bookman Old Style" w:cs="Arial"/>
          <w:b/>
          <w:sz w:val="24"/>
          <w:szCs w:val="24"/>
          <w:lang w:val="es-ES_tradnl"/>
        </w:rPr>
        <w:t>ARTÍCULO 2˚. Modifíquese el artículo 103 de Decreto Ley 2241 de 1986, el cual quedará así</w:t>
      </w:r>
      <w:r w:rsidRPr="005915DC">
        <w:rPr>
          <w:rFonts w:ascii="Bookman Old Style" w:hAnsi="Bookman Old Style" w:cs="Arial"/>
          <w:b/>
          <w:color w:val="000000"/>
          <w:sz w:val="24"/>
          <w:szCs w:val="24"/>
        </w:rPr>
        <w:t>:</w:t>
      </w:r>
    </w:p>
    <w:p w:rsidR="0005436D" w:rsidRPr="005915DC" w:rsidRDefault="0005436D" w:rsidP="0005436D">
      <w:pPr>
        <w:pStyle w:val="Sinespaciado"/>
        <w:rPr>
          <w:rFonts w:ascii="Bookman Old Style" w:hAnsi="Bookman Old Style" w:cs="Arial"/>
          <w:color w:val="000000"/>
          <w:sz w:val="24"/>
          <w:szCs w:val="24"/>
        </w:rPr>
      </w:pPr>
    </w:p>
    <w:p w:rsidR="0005436D" w:rsidRPr="005915DC" w:rsidRDefault="007C6DD4" w:rsidP="0005436D">
      <w:pPr>
        <w:pStyle w:val="NormalWeb"/>
        <w:shd w:val="clear" w:color="auto" w:fill="FFFFFF"/>
        <w:spacing w:before="0" w:beforeAutospacing="0" w:after="0" w:afterAutospacing="0"/>
        <w:ind w:left="567" w:right="616"/>
        <w:jc w:val="both"/>
        <w:rPr>
          <w:rFonts w:ascii="Bookman Old Style" w:hAnsi="Bookman Old Style" w:cs="Arial"/>
          <w:i/>
        </w:rPr>
      </w:pPr>
      <w:r>
        <w:rPr>
          <w:rFonts w:ascii="Bookman Old Style" w:hAnsi="Bookman Old Style" w:cs="Arial"/>
          <w:b/>
          <w:bCs/>
          <w:i/>
        </w:rPr>
        <w:t>“</w:t>
      </w:r>
      <w:r w:rsidR="0005436D" w:rsidRPr="005915DC">
        <w:rPr>
          <w:rFonts w:ascii="Bookman Old Style" w:hAnsi="Bookman Old Style" w:cs="Arial"/>
          <w:b/>
          <w:bCs/>
          <w:i/>
        </w:rPr>
        <w:t>Artículo 103.</w:t>
      </w:r>
      <w:r w:rsidR="0005436D" w:rsidRPr="005915DC">
        <w:rPr>
          <w:rFonts w:ascii="Bookman Old Style" w:hAnsi="Bookman Old Style" w:cs="Arial"/>
          <w:i/>
        </w:rPr>
        <w:t xml:space="preserve"> La Registraduría Nacional del Estado Civil divulgará instrucciones para el cabal desempeño de las funciones de jurado de votación. Igualmente realizará jornadas de capacitación con la asistencia obligatoria de todos los seleccionados como jurado de votación. Los canales de televisión públicos estarán obligados a transmitir programas de capacitación preparados por la Registraduría Nacional del estado civil.</w:t>
      </w:r>
      <w:r>
        <w:rPr>
          <w:rFonts w:ascii="Bookman Old Style" w:hAnsi="Bookman Old Style" w:cs="Arial"/>
          <w:i/>
        </w:rPr>
        <w:t>”</w:t>
      </w:r>
    </w:p>
    <w:p w:rsidR="0005436D" w:rsidRPr="005915DC" w:rsidRDefault="0005436D" w:rsidP="0005436D">
      <w:pPr>
        <w:pStyle w:val="NormalWeb"/>
        <w:shd w:val="clear" w:color="auto" w:fill="FFFFFF"/>
        <w:spacing w:before="0" w:beforeAutospacing="0" w:after="0" w:afterAutospacing="0"/>
        <w:jc w:val="both"/>
        <w:rPr>
          <w:rFonts w:ascii="Bookman Old Style" w:hAnsi="Bookman Old Style" w:cs="Arial"/>
        </w:rPr>
      </w:pPr>
    </w:p>
    <w:p w:rsidR="0005436D" w:rsidRDefault="0005436D" w:rsidP="0005436D">
      <w:pPr>
        <w:spacing w:after="0" w:line="240" w:lineRule="auto"/>
        <w:jc w:val="both"/>
        <w:rPr>
          <w:rFonts w:ascii="Bookman Old Style" w:eastAsia="Calibri" w:hAnsi="Bookman Old Style" w:cs="Arial"/>
          <w:b/>
          <w:sz w:val="24"/>
          <w:szCs w:val="24"/>
          <w:lang w:val="es-ES_tradnl"/>
        </w:rPr>
      </w:pPr>
    </w:p>
    <w:p w:rsidR="0005436D" w:rsidRPr="005915DC" w:rsidRDefault="0005436D" w:rsidP="0005436D">
      <w:pPr>
        <w:spacing w:after="0" w:line="240" w:lineRule="auto"/>
        <w:jc w:val="both"/>
        <w:rPr>
          <w:rFonts w:ascii="Bookman Old Style" w:hAnsi="Bookman Old Style" w:cs="Arial"/>
          <w:b/>
          <w:color w:val="000000"/>
          <w:sz w:val="24"/>
          <w:szCs w:val="24"/>
        </w:rPr>
      </w:pPr>
      <w:r w:rsidRPr="005915DC">
        <w:rPr>
          <w:rFonts w:ascii="Bookman Old Style" w:eastAsia="Calibri" w:hAnsi="Bookman Old Style" w:cs="Arial"/>
          <w:b/>
          <w:sz w:val="24"/>
          <w:szCs w:val="24"/>
          <w:lang w:val="es-ES_tradnl"/>
        </w:rPr>
        <w:t>ARTÍCULO 3˚. Modifíquese el artículo 104 de Decreto Ley 2241 de 1986, el cual quedará así</w:t>
      </w:r>
      <w:r w:rsidRPr="005915DC">
        <w:rPr>
          <w:rFonts w:ascii="Bookman Old Style" w:hAnsi="Bookman Old Style" w:cs="Arial"/>
          <w:b/>
          <w:color w:val="000000"/>
          <w:sz w:val="24"/>
          <w:szCs w:val="24"/>
        </w:rPr>
        <w:t xml:space="preserve"> </w:t>
      </w:r>
    </w:p>
    <w:p w:rsidR="0005436D" w:rsidRPr="005915DC" w:rsidRDefault="0005436D" w:rsidP="0005436D">
      <w:pPr>
        <w:spacing w:after="0" w:line="240" w:lineRule="auto"/>
        <w:jc w:val="both"/>
        <w:rPr>
          <w:rFonts w:ascii="Bookman Old Style" w:hAnsi="Bookman Old Style" w:cs="Arial"/>
          <w:color w:val="000000"/>
          <w:sz w:val="24"/>
          <w:szCs w:val="24"/>
        </w:rPr>
      </w:pPr>
    </w:p>
    <w:p w:rsidR="0005436D" w:rsidRPr="005915DC" w:rsidRDefault="007C6DD4" w:rsidP="0005436D">
      <w:pPr>
        <w:pStyle w:val="NormalWeb"/>
        <w:shd w:val="clear" w:color="auto" w:fill="FFFFFF"/>
        <w:spacing w:before="0" w:beforeAutospacing="0" w:after="0" w:afterAutospacing="0"/>
        <w:ind w:left="567" w:right="616"/>
        <w:jc w:val="both"/>
        <w:rPr>
          <w:rFonts w:ascii="Bookman Old Style" w:hAnsi="Bookman Old Style" w:cs="Arial"/>
          <w:i/>
        </w:rPr>
      </w:pPr>
      <w:r>
        <w:rPr>
          <w:rFonts w:ascii="Bookman Old Style" w:hAnsi="Bookman Old Style" w:cs="Arial"/>
          <w:b/>
          <w:bCs/>
          <w:i/>
        </w:rPr>
        <w:t>“</w:t>
      </w:r>
      <w:r w:rsidR="0005436D" w:rsidRPr="005915DC">
        <w:rPr>
          <w:rFonts w:ascii="Bookman Old Style" w:hAnsi="Bookman Old Style" w:cs="Arial"/>
          <w:b/>
          <w:bCs/>
          <w:i/>
        </w:rPr>
        <w:t>Artículo 104.</w:t>
      </w:r>
      <w:r w:rsidR="0005436D" w:rsidRPr="005915DC">
        <w:rPr>
          <w:rFonts w:ascii="Bookman Old Style" w:hAnsi="Bookman Old Style" w:cs="Arial"/>
          <w:i/>
        </w:rPr>
        <w:t> </w:t>
      </w:r>
      <w:r w:rsidR="0005436D" w:rsidRPr="00303A75">
        <w:rPr>
          <w:rFonts w:ascii="Bookman Old Style" w:hAnsi="Bookman Old Style" w:cs="Arial"/>
          <w:i/>
        </w:rPr>
        <w:t xml:space="preserve">Todos los funcionarios y empleados públicos pueden ser designados jurados de votación, con excepción de los de la jurisdicción Contencioso Administrativo, de las primeras autoridades civiles en el orden nacional y territorial las que tienen funciones propiamente electorales, los funcionarios de los órganos de control, los miembros de las Fuerzas Armadas y de policía, los operadores del Ministerio de las TIC’S, Empresas de Teléfonos oficiales, los auxiliares de los mismos y los funcionarios de Servicios Postales Nacionales (472). Tampoco podrán ser designados los miembros de </w:t>
      </w:r>
      <w:r w:rsidR="0005436D" w:rsidRPr="00C34762">
        <w:rPr>
          <w:rFonts w:ascii="Bookman Old Style" w:hAnsi="Bookman Old Style" w:cs="Arial"/>
          <w:i/>
        </w:rPr>
        <w:t>directorios políticos, los candidatos y miembros de cargos de elección popular, los cónyuges o compañeros permanentes, o alguno de los parientes dentro del cuarto grado (4°) de consanguinidad o segundo (2°) de afinidad o primero (1°) civil de los candidatos y miembros cargos  de elección popular. Para el efecto dichos partidos o movimientos políticos enviarán la lista de sus integrantes, miembros de corporaciones y funcionarios de elección popular y candidatos al respectivo Registrador.</w:t>
      </w:r>
      <w:r>
        <w:rPr>
          <w:rFonts w:ascii="Bookman Old Style" w:hAnsi="Bookman Old Style" w:cs="Arial"/>
          <w:i/>
        </w:rPr>
        <w:t>”</w:t>
      </w:r>
    </w:p>
    <w:p w:rsidR="0005436D" w:rsidRPr="005915DC" w:rsidRDefault="0005436D" w:rsidP="0005436D">
      <w:pPr>
        <w:pStyle w:val="NormalWeb"/>
        <w:shd w:val="clear" w:color="auto" w:fill="FFFFFF"/>
        <w:spacing w:before="0" w:beforeAutospacing="0" w:after="0" w:afterAutospacing="0"/>
        <w:ind w:left="567" w:right="616"/>
        <w:jc w:val="both"/>
        <w:rPr>
          <w:rFonts w:ascii="Bookman Old Style" w:hAnsi="Bookman Old Style" w:cs="Arial"/>
          <w:i/>
        </w:rPr>
      </w:pPr>
    </w:p>
    <w:p w:rsidR="0005436D" w:rsidRDefault="0005436D" w:rsidP="0005436D">
      <w:pPr>
        <w:spacing w:after="0" w:line="240" w:lineRule="auto"/>
        <w:jc w:val="both"/>
        <w:rPr>
          <w:rFonts w:ascii="Bookman Old Style" w:eastAsia="Calibri" w:hAnsi="Bookman Old Style" w:cs="Arial"/>
          <w:b/>
          <w:sz w:val="24"/>
          <w:szCs w:val="24"/>
          <w:lang w:val="es-ES_tradnl"/>
        </w:rPr>
      </w:pPr>
    </w:p>
    <w:p w:rsidR="0005436D" w:rsidRPr="005915DC" w:rsidRDefault="0005436D" w:rsidP="0005436D">
      <w:pPr>
        <w:spacing w:after="0" w:line="240" w:lineRule="auto"/>
        <w:jc w:val="both"/>
        <w:rPr>
          <w:rFonts w:ascii="Bookman Old Style" w:hAnsi="Bookman Old Style" w:cs="Arial"/>
          <w:b/>
          <w:color w:val="000000"/>
          <w:sz w:val="24"/>
          <w:szCs w:val="24"/>
        </w:rPr>
      </w:pPr>
      <w:r w:rsidRPr="007B4C6E">
        <w:rPr>
          <w:rFonts w:ascii="Bookman Old Style" w:eastAsia="Calibri" w:hAnsi="Bookman Old Style" w:cs="Arial"/>
          <w:b/>
          <w:sz w:val="24"/>
          <w:szCs w:val="24"/>
          <w:lang w:val="es-ES_tradnl"/>
        </w:rPr>
        <w:t>ARTÍCULO 4˚. Modifíquese el artículo 105 de Decreto Ley 2241 de 1986, el cual quedará así</w:t>
      </w:r>
      <w:r w:rsidRPr="005915DC">
        <w:rPr>
          <w:rFonts w:ascii="Bookman Old Style" w:hAnsi="Bookman Old Style" w:cs="Arial"/>
          <w:b/>
          <w:color w:val="000000"/>
          <w:sz w:val="24"/>
          <w:szCs w:val="24"/>
        </w:rPr>
        <w:t xml:space="preserve"> </w:t>
      </w:r>
    </w:p>
    <w:p w:rsidR="0005436D" w:rsidRPr="005915DC" w:rsidRDefault="0005436D" w:rsidP="0005436D">
      <w:pPr>
        <w:spacing w:after="0" w:line="240" w:lineRule="auto"/>
        <w:jc w:val="both"/>
        <w:rPr>
          <w:rFonts w:ascii="Bookman Old Style" w:hAnsi="Bookman Old Style" w:cs="Arial"/>
          <w:color w:val="000000"/>
          <w:sz w:val="24"/>
          <w:szCs w:val="24"/>
        </w:rPr>
      </w:pPr>
    </w:p>
    <w:p w:rsidR="0005436D" w:rsidRPr="005915DC" w:rsidRDefault="007C6DD4" w:rsidP="00164628">
      <w:pPr>
        <w:pStyle w:val="NormalWeb"/>
        <w:shd w:val="clear" w:color="auto" w:fill="FFFFFF"/>
        <w:spacing w:before="0" w:beforeAutospacing="0" w:after="0" w:afterAutospacing="0"/>
        <w:ind w:left="567" w:right="616"/>
        <w:jc w:val="both"/>
        <w:rPr>
          <w:rFonts w:ascii="Bookman Old Style" w:hAnsi="Bookman Old Style" w:cs="Arial"/>
          <w:i/>
        </w:rPr>
      </w:pPr>
      <w:r>
        <w:rPr>
          <w:rFonts w:ascii="Bookman Old Style" w:hAnsi="Bookman Old Style" w:cs="Arial"/>
          <w:b/>
          <w:bCs/>
          <w:i/>
        </w:rPr>
        <w:t>“</w:t>
      </w:r>
      <w:r w:rsidR="0005436D" w:rsidRPr="005915DC">
        <w:rPr>
          <w:rFonts w:ascii="Bookman Old Style" w:hAnsi="Bookman Old Style" w:cs="Arial"/>
          <w:b/>
          <w:bCs/>
          <w:i/>
        </w:rPr>
        <w:t>Artículo 105</w:t>
      </w:r>
      <w:r w:rsidR="0005436D" w:rsidRPr="005915DC">
        <w:rPr>
          <w:rFonts w:ascii="Bookman Old Style" w:hAnsi="Bookman Old Style" w:cs="Arial"/>
          <w:i/>
        </w:rPr>
        <w:t xml:space="preserve">. El cargo de jurado de votación es de forzosa aceptación, y la notificación de tales designaciones, no obstante tener como fuente un acto administrativo de carácter masivo, se surtirá de manera personal y principal, como mínimo a través de alguno de los siguientes medios; </w:t>
      </w:r>
      <w:r w:rsidR="00164628">
        <w:rPr>
          <w:rFonts w:ascii="Bookman Old Style" w:hAnsi="Bookman Old Style" w:cs="Arial"/>
          <w:i/>
        </w:rPr>
        <w:t>por correo electrónico,</w:t>
      </w:r>
      <w:r w:rsidR="007605AD">
        <w:rPr>
          <w:rFonts w:ascii="Bookman Old Style" w:hAnsi="Bookman Old Style" w:cs="Arial"/>
          <w:i/>
        </w:rPr>
        <w:t xml:space="preserve"> </w:t>
      </w:r>
      <w:r w:rsidR="0005436D" w:rsidRPr="005915DC">
        <w:rPr>
          <w:rFonts w:ascii="Bookman Old Style" w:hAnsi="Bookman Old Style" w:cs="Arial"/>
          <w:i/>
        </w:rPr>
        <w:t>mensaje de texto al teléfono móvil celular -cu</w:t>
      </w:r>
      <w:r w:rsidR="00164628">
        <w:rPr>
          <w:rFonts w:ascii="Bookman Old Style" w:hAnsi="Bookman Old Style" w:cs="Arial"/>
          <w:i/>
        </w:rPr>
        <w:t>ando se conociere el número-, o</w:t>
      </w:r>
      <w:r w:rsidR="007605AD">
        <w:rPr>
          <w:rFonts w:ascii="Bookman Old Style" w:hAnsi="Bookman Old Style" w:cs="Arial"/>
          <w:i/>
        </w:rPr>
        <w:t xml:space="preserve"> </w:t>
      </w:r>
      <w:r w:rsidR="0005436D" w:rsidRPr="005915DC">
        <w:rPr>
          <w:rFonts w:ascii="Bookman Old Style" w:hAnsi="Bookman Old Style" w:cs="Arial"/>
          <w:i/>
        </w:rPr>
        <w:t>correo certificado a la dirección que se suministre a los responsables del envío de las listas de quienes podrán prestar el servicio de jurado de votación de conformidad con el numeral 1º del artículo 5º de la ley. En caso de omisión del suministro del correo electrónico y autorización para tales fines y, agotado todos los recursos para la realización de la notificación personal, se entenderá surtida por la sola publicación de la respectiva lista en cada uno de los puntos de atención al usuario de la Registradora nacional del Estado Civil y en su sitio Web.</w:t>
      </w:r>
    </w:p>
    <w:p w:rsidR="0005436D" w:rsidRPr="005915DC" w:rsidRDefault="0005436D" w:rsidP="0005436D">
      <w:pPr>
        <w:pStyle w:val="NormalWeb"/>
        <w:shd w:val="clear" w:color="auto" w:fill="FFFFFF"/>
        <w:spacing w:before="0" w:beforeAutospacing="0" w:after="0" w:afterAutospacing="0"/>
        <w:ind w:left="567" w:right="616"/>
        <w:jc w:val="both"/>
        <w:rPr>
          <w:rFonts w:ascii="Bookman Old Style" w:hAnsi="Bookman Old Style" w:cs="Arial"/>
          <w:b/>
          <w:i/>
        </w:rPr>
      </w:pPr>
    </w:p>
    <w:p w:rsidR="0005436D" w:rsidRDefault="0005436D" w:rsidP="0005436D">
      <w:pPr>
        <w:pStyle w:val="NormalWeb"/>
        <w:shd w:val="clear" w:color="auto" w:fill="FFFFFF"/>
        <w:spacing w:before="0" w:beforeAutospacing="0" w:after="0" w:afterAutospacing="0"/>
        <w:ind w:left="567" w:right="616"/>
        <w:jc w:val="both"/>
        <w:rPr>
          <w:rFonts w:ascii="Bookman Old Style" w:hAnsi="Bookman Old Style" w:cs="Arial"/>
          <w:i/>
        </w:rPr>
      </w:pPr>
      <w:r w:rsidRPr="005915DC">
        <w:rPr>
          <w:rFonts w:ascii="Bookman Old Style" w:hAnsi="Bookman Old Style" w:cs="Arial"/>
          <w:b/>
          <w:i/>
        </w:rPr>
        <w:t>Parágrafo.</w:t>
      </w:r>
      <w:r w:rsidRPr="005915DC">
        <w:rPr>
          <w:rFonts w:ascii="Bookman Old Style" w:hAnsi="Bookman Old Style" w:cs="Arial"/>
          <w:i/>
        </w:rPr>
        <w:t xml:space="preserve"> La notificación prevista en el presente artículo se surtirá dentro de</w:t>
      </w:r>
      <w:r>
        <w:rPr>
          <w:rFonts w:ascii="Bookman Old Style" w:hAnsi="Bookman Old Style" w:cs="Arial"/>
          <w:i/>
        </w:rPr>
        <w:t xml:space="preserve"> los </w:t>
      </w:r>
      <w:r w:rsidRPr="000C1D38">
        <w:rPr>
          <w:rFonts w:ascii="Bookman Old Style" w:hAnsi="Bookman Old Style" w:cs="Arial"/>
          <w:i/>
        </w:rPr>
        <w:t>cuarenta y cinco (45) días calendario</w:t>
      </w:r>
      <w:r>
        <w:rPr>
          <w:rFonts w:ascii="Bookman Old Style" w:hAnsi="Bookman Old Style" w:cs="Arial"/>
          <w:i/>
        </w:rPr>
        <w:t xml:space="preserve"> </w:t>
      </w:r>
      <w:r w:rsidRPr="005915DC">
        <w:rPr>
          <w:rFonts w:ascii="Bookman Old Style" w:hAnsi="Bookman Old Style" w:cs="Arial"/>
          <w:i/>
        </w:rPr>
        <w:t>anteriores a la fecha de realización de las capacitaciones, establecida en artículo 1 de la presente ley.</w:t>
      </w:r>
    </w:p>
    <w:p w:rsidR="0005436D" w:rsidRDefault="0005436D" w:rsidP="0005436D">
      <w:pPr>
        <w:pStyle w:val="NormalWeb"/>
        <w:shd w:val="clear" w:color="auto" w:fill="FFFFFF"/>
        <w:spacing w:before="0" w:beforeAutospacing="0" w:after="0" w:afterAutospacing="0"/>
        <w:ind w:left="567" w:right="616"/>
        <w:jc w:val="both"/>
        <w:rPr>
          <w:rFonts w:ascii="Bookman Old Style" w:hAnsi="Bookman Old Style" w:cs="Arial"/>
          <w:b/>
          <w:i/>
          <w:u w:val="single"/>
        </w:rPr>
      </w:pPr>
    </w:p>
    <w:p w:rsidR="0005436D" w:rsidRPr="00C34762" w:rsidRDefault="0005436D" w:rsidP="0005436D">
      <w:pPr>
        <w:pStyle w:val="NormalWeb"/>
        <w:shd w:val="clear" w:color="auto" w:fill="FFFFFF"/>
        <w:spacing w:before="0" w:beforeAutospacing="0" w:after="0" w:afterAutospacing="0"/>
        <w:ind w:left="567" w:right="616"/>
        <w:jc w:val="both"/>
        <w:rPr>
          <w:rFonts w:ascii="Bookman Old Style" w:hAnsi="Bookman Old Style" w:cs="Arial"/>
          <w:i/>
        </w:rPr>
      </w:pPr>
      <w:r w:rsidRPr="00C34762">
        <w:rPr>
          <w:rFonts w:ascii="Bookman Old Style" w:hAnsi="Bookman Old Style" w:cs="Arial"/>
          <w:i/>
        </w:rPr>
        <w:t>A parti</w:t>
      </w:r>
      <w:r w:rsidR="00164628">
        <w:rPr>
          <w:rFonts w:ascii="Bookman Old Style" w:hAnsi="Bookman Old Style" w:cs="Arial"/>
          <w:i/>
        </w:rPr>
        <w:t>r de la sanción de la presente L</w:t>
      </w:r>
      <w:r w:rsidRPr="00C34762">
        <w:rPr>
          <w:rFonts w:ascii="Bookman Old Style" w:hAnsi="Bookman Old Style" w:cs="Arial"/>
          <w:i/>
        </w:rPr>
        <w:t>ey la Registraduría Nacional del Estado Civil contará con seis (6) meses para realizar la implementación de las soluciones tecnológicas pertinentes para el uso del correo electrónico certificado.</w:t>
      </w:r>
    </w:p>
    <w:p w:rsidR="0005436D" w:rsidRDefault="0005436D" w:rsidP="0005436D">
      <w:pPr>
        <w:pStyle w:val="NormalWeb"/>
        <w:shd w:val="clear" w:color="auto" w:fill="FFFFFF"/>
        <w:spacing w:before="0" w:beforeAutospacing="0" w:after="0" w:afterAutospacing="0"/>
        <w:ind w:left="567" w:right="616"/>
        <w:jc w:val="both"/>
        <w:rPr>
          <w:rFonts w:ascii="Bookman Old Style" w:hAnsi="Bookman Old Style" w:cs="Arial"/>
          <w:i/>
        </w:rPr>
      </w:pPr>
    </w:p>
    <w:p w:rsidR="0005436D" w:rsidRPr="005915DC" w:rsidRDefault="0005436D" w:rsidP="0005436D">
      <w:pPr>
        <w:pStyle w:val="NormalWeb"/>
        <w:shd w:val="clear" w:color="auto" w:fill="FFFFFF"/>
        <w:spacing w:before="0" w:beforeAutospacing="0" w:after="0" w:afterAutospacing="0"/>
        <w:ind w:left="567" w:right="616"/>
        <w:jc w:val="both"/>
        <w:rPr>
          <w:rFonts w:ascii="Bookman Old Style" w:hAnsi="Bookman Old Style" w:cs="Arial"/>
          <w:i/>
        </w:rPr>
      </w:pPr>
      <w:r w:rsidRPr="005915DC">
        <w:rPr>
          <w:rFonts w:ascii="Bookman Old Style" w:hAnsi="Bookman Old Style" w:cs="Arial"/>
          <w:i/>
        </w:rPr>
        <w:t>La Registraduría Nacional del Estado Civil, mediante reglamento, establecerá modalidades de alternativas de notificación personal para quienes no cuenten con acceso al medio electrónico, de conformidad con lo dispuesto en el artículo 67 numeral 1º del CPACA.</w:t>
      </w:r>
    </w:p>
    <w:p w:rsidR="0005436D" w:rsidRPr="005915DC" w:rsidRDefault="0005436D" w:rsidP="0005436D">
      <w:pPr>
        <w:pStyle w:val="NormalWeb"/>
        <w:shd w:val="clear" w:color="auto" w:fill="FFFFFF"/>
        <w:spacing w:before="0" w:beforeAutospacing="0" w:after="0" w:afterAutospacing="0"/>
        <w:ind w:left="567" w:right="616"/>
        <w:jc w:val="both"/>
        <w:rPr>
          <w:rFonts w:ascii="Bookman Old Style" w:hAnsi="Bookman Old Style" w:cs="Arial"/>
          <w:i/>
        </w:rPr>
      </w:pPr>
    </w:p>
    <w:p w:rsidR="0005436D" w:rsidRPr="005915DC" w:rsidRDefault="0005436D" w:rsidP="0005436D">
      <w:pPr>
        <w:pStyle w:val="NormalWeb"/>
        <w:shd w:val="clear" w:color="auto" w:fill="FFFFFF"/>
        <w:spacing w:before="0" w:beforeAutospacing="0" w:after="0" w:afterAutospacing="0"/>
        <w:ind w:left="567" w:right="616"/>
        <w:jc w:val="both"/>
        <w:rPr>
          <w:rFonts w:ascii="Bookman Old Style" w:hAnsi="Bookman Old Style" w:cs="Arial"/>
          <w:i/>
        </w:rPr>
      </w:pPr>
      <w:r w:rsidRPr="005915DC">
        <w:rPr>
          <w:rFonts w:ascii="Bookman Old Style" w:hAnsi="Bookman Old Style" w:cs="Arial"/>
          <w:i/>
        </w:rPr>
        <w:t>En todo caso, sino se agotaren las exigencias de notificación previstas en la presente ley, la Registraduría que actúa como autoridad administrativa deberá acogerse a lo establecido en el artículo 72 del CPACA.</w:t>
      </w:r>
    </w:p>
    <w:p w:rsidR="0005436D" w:rsidRPr="005915DC" w:rsidRDefault="0005436D" w:rsidP="0005436D">
      <w:pPr>
        <w:pStyle w:val="NormalWeb"/>
        <w:shd w:val="clear" w:color="auto" w:fill="FFFFFF"/>
        <w:spacing w:before="0" w:beforeAutospacing="0" w:after="0" w:afterAutospacing="0"/>
        <w:ind w:left="567" w:right="616"/>
        <w:jc w:val="both"/>
        <w:rPr>
          <w:rFonts w:ascii="Bookman Old Style" w:hAnsi="Bookman Old Style" w:cs="Arial"/>
          <w:i/>
        </w:rPr>
      </w:pPr>
    </w:p>
    <w:p w:rsidR="0005436D" w:rsidRPr="005915DC" w:rsidRDefault="0005436D" w:rsidP="0005436D">
      <w:pPr>
        <w:pStyle w:val="NormalWeb"/>
        <w:shd w:val="clear" w:color="auto" w:fill="FFFFFF"/>
        <w:spacing w:before="0" w:beforeAutospacing="0" w:after="0" w:afterAutospacing="0"/>
        <w:ind w:left="567" w:right="616"/>
        <w:jc w:val="both"/>
        <w:rPr>
          <w:rFonts w:ascii="Bookman Old Style" w:hAnsi="Bookman Old Style" w:cs="Arial"/>
          <w:i/>
        </w:rPr>
      </w:pPr>
      <w:r w:rsidRPr="005915DC">
        <w:rPr>
          <w:rFonts w:ascii="Bookman Old Style" w:hAnsi="Bookman Old Style" w:cs="Arial"/>
          <w:i/>
        </w:rPr>
        <w:t>Los jurados de votación deberán fijar en lugar visible y adherido a la urna respectiva, sus nombres y número de cédula, con las firmas correspondientes.</w:t>
      </w:r>
    </w:p>
    <w:p w:rsidR="0005436D" w:rsidRPr="005915DC" w:rsidRDefault="0005436D" w:rsidP="0005436D">
      <w:pPr>
        <w:pStyle w:val="NormalWeb"/>
        <w:shd w:val="clear" w:color="auto" w:fill="FFFFFF"/>
        <w:spacing w:before="0" w:beforeAutospacing="0" w:after="0" w:afterAutospacing="0"/>
        <w:ind w:left="567" w:right="616"/>
        <w:jc w:val="both"/>
        <w:rPr>
          <w:rFonts w:ascii="Bookman Old Style" w:hAnsi="Bookman Old Style" w:cs="Arial"/>
          <w:i/>
        </w:rPr>
      </w:pPr>
    </w:p>
    <w:p w:rsidR="0005436D" w:rsidRPr="005915DC" w:rsidRDefault="0005436D" w:rsidP="0005436D">
      <w:pPr>
        <w:pStyle w:val="NormalWeb"/>
        <w:shd w:val="clear" w:color="auto" w:fill="FFFFFF"/>
        <w:spacing w:before="0" w:beforeAutospacing="0" w:after="0" w:afterAutospacing="0"/>
        <w:ind w:left="567" w:right="616"/>
        <w:jc w:val="both"/>
        <w:rPr>
          <w:rFonts w:ascii="Bookman Old Style" w:hAnsi="Bookman Old Style" w:cs="Arial"/>
          <w:b/>
        </w:rPr>
      </w:pPr>
      <w:r w:rsidRPr="005915DC">
        <w:rPr>
          <w:rFonts w:ascii="Bookman Old Style" w:hAnsi="Bookman Old Style" w:cs="Arial"/>
          <w:i/>
        </w:rPr>
        <w:t>Los jurados de votación que trabajen en el sector público o privado tendrán derecho a un (1) día compensatorio de descanso remunerado dentro de los cuarenta y cinco (45) días siguientes a la votación</w:t>
      </w:r>
      <w:r w:rsidRPr="005915DC">
        <w:rPr>
          <w:rFonts w:ascii="Bookman Old Style" w:hAnsi="Bookman Old Style" w:cs="Arial"/>
          <w:b/>
          <w:i/>
        </w:rPr>
        <w:t>. </w:t>
      </w:r>
      <w:r w:rsidRPr="005915DC">
        <w:rPr>
          <w:rStyle w:val="Textoennegrita"/>
          <w:rFonts w:ascii="Bookman Old Style" w:hAnsi="Bookman Old Style" w:cs="Arial"/>
          <w:i/>
        </w:rPr>
        <w:t xml:space="preserve"> </w:t>
      </w:r>
      <w:r w:rsidRPr="005915DC">
        <w:rPr>
          <w:rStyle w:val="Textoennegrita"/>
          <w:rFonts w:ascii="Bookman Old Style" w:hAnsi="Bookman Old Style" w:cs="Arial"/>
          <w:b w:val="0"/>
          <w:i/>
        </w:rPr>
        <w:t>Los claveros y escrutadores que presten sus servicios fuera de su horario habitual de trabajo tendrán derecho al beneficio de un día compensatorio de descanso remunerado, siempre y cuando no concurra con otra forma de compensación o beneficio</w:t>
      </w:r>
      <w:r w:rsidRPr="005915DC">
        <w:rPr>
          <w:rStyle w:val="Textoennegrita"/>
          <w:rFonts w:ascii="Bookman Old Style" w:hAnsi="Bookman Old Style" w:cs="Arial"/>
          <w:b w:val="0"/>
        </w:rPr>
        <w:t>.</w:t>
      </w:r>
      <w:r w:rsidR="007C6DD4">
        <w:rPr>
          <w:rStyle w:val="Textoennegrita"/>
          <w:rFonts w:ascii="Bookman Old Style" w:hAnsi="Bookman Old Style" w:cs="Arial"/>
          <w:b w:val="0"/>
        </w:rPr>
        <w:t>”</w:t>
      </w:r>
      <w:r w:rsidRPr="005915DC">
        <w:rPr>
          <w:rFonts w:ascii="Bookman Old Style" w:hAnsi="Bookman Old Style" w:cs="Arial"/>
          <w:b/>
        </w:rPr>
        <w:t xml:space="preserve"> </w:t>
      </w:r>
    </w:p>
    <w:p w:rsidR="0005436D" w:rsidRPr="005915DC" w:rsidRDefault="0005436D" w:rsidP="0005436D">
      <w:pPr>
        <w:spacing w:after="0" w:line="240" w:lineRule="auto"/>
        <w:jc w:val="both"/>
        <w:rPr>
          <w:rFonts w:ascii="Bookman Old Style" w:eastAsia="Calibri" w:hAnsi="Bookman Old Style" w:cs="Arial"/>
          <w:b/>
          <w:sz w:val="24"/>
          <w:szCs w:val="24"/>
          <w:lang w:val="es-ES_tradnl"/>
        </w:rPr>
      </w:pPr>
    </w:p>
    <w:p w:rsidR="0005436D" w:rsidRDefault="0005436D" w:rsidP="0005436D">
      <w:pPr>
        <w:spacing w:after="0" w:line="240" w:lineRule="auto"/>
        <w:jc w:val="both"/>
        <w:rPr>
          <w:rFonts w:ascii="Bookman Old Style" w:eastAsia="Calibri" w:hAnsi="Bookman Old Style" w:cs="Arial"/>
          <w:b/>
          <w:sz w:val="24"/>
          <w:szCs w:val="24"/>
          <w:lang w:val="es-ES_tradnl"/>
        </w:rPr>
      </w:pPr>
    </w:p>
    <w:p w:rsidR="0005436D" w:rsidRPr="005915DC" w:rsidRDefault="0005436D" w:rsidP="0005436D">
      <w:pPr>
        <w:spacing w:after="0" w:line="240" w:lineRule="auto"/>
        <w:jc w:val="both"/>
        <w:rPr>
          <w:rFonts w:ascii="Bookman Old Style" w:hAnsi="Bookman Old Style" w:cs="Arial"/>
          <w:b/>
          <w:color w:val="000000"/>
          <w:sz w:val="24"/>
          <w:szCs w:val="24"/>
        </w:rPr>
      </w:pPr>
      <w:r w:rsidRPr="005915DC">
        <w:rPr>
          <w:rFonts w:ascii="Bookman Old Style" w:eastAsia="Calibri" w:hAnsi="Bookman Old Style" w:cs="Arial"/>
          <w:b/>
          <w:sz w:val="24"/>
          <w:szCs w:val="24"/>
          <w:lang w:val="es-ES_tradnl"/>
        </w:rPr>
        <w:t>ARTÍCULO 5˚. Modifíquese el artículo 107 de Decreto Ley 2241 de 1986, el cual quedará así</w:t>
      </w:r>
      <w:r w:rsidRPr="005915DC">
        <w:rPr>
          <w:rFonts w:ascii="Bookman Old Style" w:hAnsi="Bookman Old Style" w:cs="Arial"/>
          <w:b/>
          <w:color w:val="000000"/>
          <w:sz w:val="24"/>
          <w:szCs w:val="24"/>
        </w:rPr>
        <w:t xml:space="preserve"> </w:t>
      </w:r>
    </w:p>
    <w:p w:rsidR="0005436D" w:rsidRPr="005915DC" w:rsidRDefault="0005436D" w:rsidP="0005436D">
      <w:pPr>
        <w:pStyle w:val="NormalWeb"/>
        <w:shd w:val="clear" w:color="auto" w:fill="FFFFFF"/>
        <w:spacing w:before="0" w:beforeAutospacing="0" w:after="0" w:afterAutospacing="0"/>
        <w:jc w:val="both"/>
        <w:rPr>
          <w:rFonts w:ascii="Bookman Old Style" w:hAnsi="Bookman Old Style" w:cs="Arial"/>
          <w:b/>
          <w:bCs/>
        </w:rPr>
      </w:pPr>
    </w:p>
    <w:p w:rsidR="0005436D" w:rsidRPr="004C5DDA" w:rsidRDefault="0005436D" w:rsidP="0005436D">
      <w:pPr>
        <w:pStyle w:val="NormalWeb"/>
        <w:shd w:val="clear" w:color="auto" w:fill="FFFFFF"/>
        <w:spacing w:before="0" w:beforeAutospacing="0" w:after="0" w:afterAutospacing="0"/>
        <w:ind w:left="567" w:right="616"/>
        <w:jc w:val="both"/>
        <w:rPr>
          <w:rFonts w:ascii="Bookman Old Style" w:hAnsi="Bookman Old Style" w:cs="Arial"/>
          <w:i/>
        </w:rPr>
      </w:pPr>
      <w:r w:rsidRPr="005915DC">
        <w:rPr>
          <w:rFonts w:ascii="Bookman Old Style" w:hAnsi="Bookman Old Style" w:cs="Arial"/>
          <w:b/>
          <w:bCs/>
          <w:i/>
        </w:rPr>
        <w:t>“Artículo</w:t>
      </w:r>
      <w:r w:rsidRPr="005915DC">
        <w:rPr>
          <w:rFonts w:ascii="Bookman Old Style" w:hAnsi="Bookman Old Style" w:cs="Arial"/>
          <w:i/>
        </w:rPr>
        <w:t> </w:t>
      </w:r>
      <w:r w:rsidRPr="005915DC">
        <w:rPr>
          <w:rFonts w:ascii="Bookman Old Style" w:hAnsi="Bookman Old Style" w:cs="Arial"/>
          <w:b/>
          <w:bCs/>
          <w:i/>
        </w:rPr>
        <w:t>107</w:t>
      </w:r>
      <w:r w:rsidRPr="005915DC">
        <w:rPr>
          <w:rFonts w:ascii="Bookman Old Style" w:hAnsi="Bookman Old Style" w:cs="Arial"/>
          <w:i/>
        </w:rPr>
        <w:t xml:space="preserve">. </w:t>
      </w:r>
      <w:r w:rsidRPr="00C34762">
        <w:rPr>
          <w:rFonts w:ascii="Bookman Old Style" w:hAnsi="Bookman Old Style" w:cs="Arial"/>
          <w:i/>
        </w:rPr>
        <w:t>La resolución del Registrador del Estado Civil que imponga la multa, se notificará conforme a lo establecido en los artículos 67, 68 y 69 de la Ley 1437 de 2011, Código de Procedimiento Administrativo y de lo Contencioso Administrativo, garantizando de esta manera el derecho fundamental al debido proceso</w:t>
      </w:r>
      <w:r w:rsidRPr="005915DC">
        <w:rPr>
          <w:rFonts w:ascii="Bookman Old Style" w:hAnsi="Bookman Old Style" w:cs="Arial"/>
          <w:i/>
        </w:rPr>
        <w:t>.”</w:t>
      </w:r>
    </w:p>
    <w:p w:rsidR="0005436D" w:rsidRDefault="0005436D" w:rsidP="0005436D">
      <w:pPr>
        <w:spacing w:after="0" w:line="240" w:lineRule="auto"/>
        <w:jc w:val="both"/>
        <w:rPr>
          <w:rFonts w:ascii="Bookman Old Style" w:eastAsia="Calibri" w:hAnsi="Bookman Old Style" w:cs="Arial"/>
          <w:b/>
          <w:sz w:val="24"/>
          <w:szCs w:val="24"/>
          <w:lang w:val="es-ES_tradnl"/>
        </w:rPr>
      </w:pPr>
    </w:p>
    <w:p w:rsidR="0005436D" w:rsidRPr="005915DC" w:rsidRDefault="0005436D" w:rsidP="0005436D">
      <w:pPr>
        <w:spacing w:after="0" w:line="240" w:lineRule="auto"/>
        <w:jc w:val="both"/>
        <w:rPr>
          <w:rFonts w:ascii="Bookman Old Style" w:hAnsi="Bookman Old Style" w:cs="Arial"/>
          <w:color w:val="000000"/>
          <w:sz w:val="24"/>
          <w:szCs w:val="24"/>
        </w:rPr>
      </w:pPr>
      <w:r w:rsidRPr="005915DC">
        <w:rPr>
          <w:rFonts w:ascii="Bookman Old Style" w:eastAsia="Calibri" w:hAnsi="Bookman Old Style" w:cs="Arial"/>
          <w:b/>
          <w:sz w:val="24"/>
          <w:szCs w:val="24"/>
          <w:lang w:val="es-ES_tradnl"/>
        </w:rPr>
        <w:t>ARTÍCULO 6˚</w:t>
      </w:r>
      <w:r w:rsidRPr="00744AA5">
        <w:rPr>
          <w:rFonts w:ascii="Bookman Old Style" w:eastAsia="Calibri" w:hAnsi="Bookman Old Style" w:cs="Arial"/>
          <w:b/>
          <w:sz w:val="24"/>
          <w:szCs w:val="24"/>
          <w:lang w:val="es-ES_tradnl"/>
        </w:rPr>
        <w:t>. Adiciónese un literal al artículo 108 de Decreto Ley 2241 de 1986, “el cual quedará así</w:t>
      </w:r>
      <w:r w:rsidRPr="005915DC">
        <w:rPr>
          <w:rFonts w:ascii="Bookman Old Style" w:hAnsi="Bookman Old Style" w:cs="Arial"/>
          <w:color w:val="000000"/>
          <w:sz w:val="24"/>
          <w:szCs w:val="24"/>
        </w:rPr>
        <w:t xml:space="preserve"> </w:t>
      </w:r>
    </w:p>
    <w:p w:rsidR="0005436D" w:rsidRPr="005915DC" w:rsidRDefault="0005436D" w:rsidP="0005436D">
      <w:pPr>
        <w:spacing w:after="0" w:line="240" w:lineRule="auto"/>
        <w:jc w:val="both"/>
        <w:rPr>
          <w:rFonts w:ascii="Bookman Old Style" w:hAnsi="Bookman Old Style" w:cs="Arial"/>
          <w:color w:val="000000"/>
          <w:sz w:val="24"/>
          <w:szCs w:val="24"/>
        </w:rPr>
      </w:pPr>
    </w:p>
    <w:p w:rsidR="0005436D" w:rsidRPr="00C34762" w:rsidRDefault="0005436D" w:rsidP="0005436D">
      <w:pPr>
        <w:pStyle w:val="Sinespaciado"/>
        <w:ind w:left="567" w:right="616"/>
        <w:jc w:val="both"/>
        <w:rPr>
          <w:rFonts w:ascii="Bookman Old Style" w:hAnsi="Bookman Old Style" w:cs="Arial"/>
          <w:i/>
          <w:sz w:val="24"/>
          <w:szCs w:val="24"/>
          <w:lang w:eastAsia="es-ES"/>
        </w:rPr>
      </w:pPr>
      <w:r w:rsidRPr="00C34762">
        <w:rPr>
          <w:rFonts w:ascii="Bookman Old Style" w:hAnsi="Bookman Old Style" w:cs="Arial"/>
          <w:bCs/>
          <w:i/>
          <w:sz w:val="24"/>
          <w:szCs w:val="24"/>
          <w:lang w:eastAsia="es-ES"/>
        </w:rPr>
        <w:t>“f)</w:t>
      </w:r>
      <w:r w:rsidRPr="00C34762">
        <w:rPr>
          <w:rFonts w:ascii="Bookman Old Style" w:hAnsi="Bookman Old Style" w:cs="Arial"/>
          <w:i/>
          <w:sz w:val="24"/>
          <w:szCs w:val="24"/>
          <w:lang w:eastAsia="es-ES"/>
        </w:rPr>
        <w:t> Cuando se haya violado el debido proceso por falta de notificación conforme lo establecen los artículo 67, 68 y 69 de la Ley 1437 de 2011.”</w:t>
      </w:r>
    </w:p>
    <w:p w:rsidR="0005436D" w:rsidRPr="005915DC" w:rsidRDefault="0005436D" w:rsidP="0005436D">
      <w:pPr>
        <w:pStyle w:val="Sinespaciado"/>
        <w:rPr>
          <w:rFonts w:ascii="Bookman Old Style" w:hAnsi="Bookman Old Style" w:cs="Arial"/>
          <w:sz w:val="24"/>
          <w:szCs w:val="24"/>
          <w:lang w:eastAsia="es-ES"/>
        </w:rPr>
      </w:pPr>
    </w:p>
    <w:p w:rsidR="0005436D" w:rsidRDefault="0005436D" w:rsidP="0005436D">
      <w:pPr>
        <w:spacing w:after="0" w:line="240" w:lineRule="auto"/>
        <w:jc w:val="both"/>
        <w:rPr>
          <w:rFonts w:ascii="Bookman Old Style" w:eastAsia="Calibri" w:hAnsi="Bookman Old Style" w:cs="Arial"/>
          <w:b/>
          <w:sz w:val="24"/>
          <w:szCs w:val="24"/>
          <w:lang w:val="es-ES_tradnl"/>
        </w:rPr>
      </w:pPr>
    </w:p>
    <w:p w:rsidR="0005436D" w:rsidRPr="005915DC" w:rsidRDefault="0005436D" w:rsidP="0005436D">
      <w:pPr>
        <w:spacing w:after="0" w:line="240" w:lineRule="auto"/>
        <w:jc w:val="both"/>
        <w:rPr>
          <w:rFonts w:ascii="Bookman Old Style" w:hAnsi="Bookman Old Style" w:cs="Arial"/>
          <w:b/>
          <w:color w:val="000000"/>
          <w:sz w:val="24"/>
          <w:szCs w:val="24"/>
        </w:rPr>
      </w:pPr>
      <w:r w:rsidRPr="005915DC">
        <w:rPr>
          <w:rFonts w:ascii="Bookman Old Style" w:eastAsia="Calibri" w:hAnsi="Bookman Old Style" w:cs="Arial"/>
          <w:b/>
          <w:sz w:val="24"/>
          <w:szCs w:val="24"/>
          <w:lang w:val="es-ES_tradnl"/>
        </w:rPr>
        <w:t>ARTÍCULO 7˚. Modifíquese el artículo 109 de Decreto Ley 2241 de 1986, el cual quedará así</w:t>
      </w:r>
      <w:r w:rsidRPr="005915DC">
        <w:rPr>
          <w:rFonts w:ascii="Bookman Old Style" w:hAnsi="Bookman Old Style" w:cs="Arial"/>
          <w:b/>
          <w:color w:val="000000"/>
          <w:sz w:val="24"/>
          <w:szCs w:val="24"/>
        </w:rPr>
        <w:t xml:space="preserve"> </w:t>
      </w:r>
    </w:p>
    <w:p w:rsidR="0005436D" w:rsidRPr="005915DC" w:rsidRDefault="0005436D" w:rsidP="0005436D">
      <w:pPr>
        <w:spacing w:after="0" w:line="240" w:lineRule="auto"/>
        <w:jc w:val="both"/>
        <w:rPr>
          <w:rFonts w:ascii="Bookman Old Style" w:hAnsi="Bookman Old Style" w:cs="Arial"/>
          <w:color w:val="000000"/>
          <w:sz w:val="24"/>
          <w:szCs w:val="24"/>
        </w:rPr>
      </w:pPr>
    </w:p>
    <w:p w:rsidR="0005436D" w:rsidRPr="005915DC" w:rsidRDefault="007C6DD4" w:rsidP="0005436D">
      <w:pPr>
        <w:spacing w:after="0" w:line="240" w:lineRule="auto"/>
        <w:ind w:left="567" w:right="616"/>
        <w:jc w:val="both"/>
        <w:rPr>
          <w:rFonts w:ascii="Bookman Old Style" w:eastAsia="Times New Roman" w:hAnsi="Bookman Old Style" w:cs="Arial"/>
          <w:i/>
          <w:sz w:val="24"/>
          <w:szCs w:val="24"/>
          <w:lang w:eastAsia="es-ES"/>
        </w:rPr>
      </w:pPr>
      <w:r>
        <w:rPr>
          <w:rFonts w:ascii="Bookman Old Style" w:eastAsia="Times New Roman" w:hAnsi="Bookman Old Style" w:cs="Arial"/>
          <w:b/>
          <w:bCs/>
          <w:i/>
          <w:sz w:val="24"/>
          <w:szCs w:val="24"/>
          <w:lang w:eastAsia="es-ES"/>
        </w:rPr>
        <w:t>“</w:t>
      </w:r>
      <w:r w:rsidR="0005436D" w:rsidRPr="005915DC">
        <w:rPr>
          <w:rFonts w:ascii="Bookman Old Style" w:eastAsia="Times New Roman" w:hAnsi="Bookman Old Style" w:cs="Arial"/>
          <w:b/>
          <w:bCs/>
          <w:i/>
          <w:sz w:val="24"/>
          <w:szCs w:val="24"/>
          <w:lang w:eastAsia="es-ES"/>
        </w:rPr>
        <w:t>Artículo 109.</w:t>
      </w:r>
      <w:r w:rsidR="0005436D" w:rsidRPr="005915DC">
        <w:rPr>
          <w:rFonts w:ascii="Bookman Old Style" w:eastAsia="Times New Roman" w:hAnsi="Bookman Old Style" w:cs="Arial"/>
          <w:i/>
          <w:sz w:val="24"/>
          <w:szCs w:val="24"/>
          <w:lang w:eastAsia="es-ES"/>
        </w:rPr>
        <w:t> Contra el acto administrativo sancionatorio podrán interponerse los recursos de reposición y en subsidio de apelación de conformidad con lo establecido en el artículo 74 del CPACA. En todo caso se deberán acoger las reglas de competencia y procedibilidad dispuestas en esta disposición.</w:t>
      </w:r>
    </w:p>
    <w:p w:rsidR="0005436D" w:rsidRPr="005915DC" w:rsidRDefault="0005436D" w:rsidP="0005436D">
      <w:pPr>
        <w:spacing w:after="0" w:line="240" w:lineRule="auto"/>
        <w:ind w:left="567" w:right="616"/>
        <w:jc w:val="both"/>
        <w:rPr>
          <w:rFonts w:ascii="Bookman Old Style" w:eastAsia="Times New Roman" w:hAnsi="Bookman Old Style" w:cs="Arial"/>
          <w:i/>
          <w:sz w:val="24"/>
          <w:szCs w:val="24"/>
          <w:lang w:eastAsia="es-ES"/>
        </w:rPr>
      </w:pPr>
    </w:p>
    <w:p w:rsidR="0005436D" w:rsidRPr="005915DC" w:rsidRDefault="0005436D" w:rsidP="0005436D">
      <w:pPr>
        <w:spacing w:after="0" w:line="240" w:lineRule="auto"/>
        <w:ind w:left="567" w:right="616"/>
        <w:jc w:val="both"/>
        <w:rPr>
          <w:rFonts w:ascii="Bookman Old Style" w:eastAsia="Times New Roman" w:hAnsi="Bookman Old Style" w:cs="Arial"/>
          <w:i/>
          <w:sz w:val="24"/>
          <w:szCs w:val="24"/>
          <w:lang w:eastAsia="es-ES"/>
        </w:rPr>
      </w:pPr>
      <w:r w:rsidRPr="005915DC">
        <w:rPr>
          <w:rFonts w:ascii="Bookman Old Style" w:eastAsia="Times New Roman" w:hAnsi="Bookman Old Style" w:cs="Arial"/>
          <w:i/>
          <w:sz w:val="24"/>
          <w:szCs w:val="24"/>
          <w:lang w:eastAsia="es-ES"/>
        </w:rPr>
        <w:t xml:space="preserve">En firme el acto administrativo sancionatorio se procederá a hacer efectiva la multa de conformidad con los establecimientos establecidos </w:t>
      </w:r>
      <w:r w:rsidR="00744AA5">
        <w:rPr>
          <w:rFonts w:ascii="Bookman Old Style" w:eastAsia="Times New Roman" w:hAnsi="Bookman Old Style" w:cs="Arial"/>
          <w:i/>
          <w:sz w:val="24"/>
          <w:szCs w:val="24"/>
          <w:lang w:eastAsia="es-ES"/>
        </w:rPr>
        <w:t xml:space="preserve">en la </w:t>
      </w:r>
      <w:r w:rsidRPr="005915DC">
        <w:rPr>
          <w:rFonts w:ascii="Bookman Old Style" w:eastAsia="Times New Roman" w:hAnsi="Bookman Old Style" w:cs="Arial"/>
          <w:i/>
          <w:sz w:val="24"/>
          <w:szCs w:val="24"/>
          <w:lang w:eastAsia="es-ES"/>
        </w:rPr>
        <w:t>ley 6 de 1992 y la ley 1066 de 2006 y sus decretos reglamentarios.</w:t>
      </w:r>
    </w:p>
    <w:p w:rsidR="0005436D" w:rsidRPr="005915DC" w:rsidRDefault="0005436D" w:rsidP="0005436D">
      <w:pPr>
        <w:spacing w:after="0" w:line="240" w:lineRule="auto"/>
        <w:ind w:left="567" w:right="616"/>
        <w:jc w:val="both"/>
        <w:rPr>
          <w:rFonts w:ascii="Bookman Old Style" w:eastAsia="Times New Roman" w:hAnsi="Bookman Old Style" w:cs="Arial"/>
          <w:i/>
          <w:sz w:val="24"/>
          <w:szCs w:val="24"/>
          <w:lang w:eastAsia="es-ES"/>
        </w:rPr>
      </w:pPr>
    </w:p>
    <w:p w:rsidR="0005436D" w:rsidRPr="005915DC" w:rsidRDefault="0005436D" w:rsidP="0005436D">
      <w:pPr>
        <w:spacing w:after="0" w:line="240" w:lineRule="auto"/>
        <w:ind w:left="567" w:right="616"/>
        <w:jc w:val="both"/>
        <w:rPr>
          <w:rFonts w:ascii="Bookman Old Style" w:eastAsia="Times New Roman" w:hAnsi="Bookman Old Style" w:cs="Arial"/>
          <w:sz w:val="24"/>
          <w:szCs w:val="24"/>
          <w:lang w:eastAsia="es-ES"/>
        </w:rPr>
      </w:pPr>
      <w:r w:rsidRPr="005915DC">
        <w:rPr>
          <w:rFonts w:ascii="Bookman Old Style" w:eastAsia="Times New Roman" w:hAnsi="Bookman Old Style" w:cs="Arial"/>
          <w:i/>
          <w:sz w:val="24"/>
          <w:szCs w:val="24"/>
          <w:lang w:eastAsia="es-ES"/>
        </w:rPr>
        <w:t>La Registraduría creará un Registro Nacional de Adeudados RNA por concepto de las sanciones impuestas y para efectos de posesión en cargo público o para contratación en cualquier entidad del estado, estas deberán c</w:t>
      </w:r>
      <w:r>
        <w:rPr>
          <w:rFonts w:ascii="Bookman Old Style" w:eastAsia="Times New Roman" w:hAnsi="Bookman Old Style" w:cs="Arial"/>
          <w:i/>
          <w:sz w:val="24"/>
          <w:szCs w:val="24"/>
          <w:lang w:eastAsia="es-ES"/>
        </w:rPr>
        <w:t>onsultar de manera unilateral el respectivo</w:t>
      </w:r>
      <w:r w:rsidRPr="005915DC">
        <w:rPr>
          <w:rFonts w:ascii="Bookman Old Style" w:eastAsia="Times New Roman" w:hAnsi="Bookman Old Style" w:cs="Arial"/>
          <w:i/>
          <w:sz w:val="24"/>
          <w:szCs w:val="24"/>
          <w:lang w:eastAsia="es-ES"/>
        </w:rPr>
        <w:t xml:space="preserve"> paz y salvo</w:t>
      </w:r>
      <w:r>
        <w:rPr>
          <w:rFonts w:ascii="Bookman Old Style" w:eastAsia="Times New Roman" w:hAnsi="Bookman Old Style" w:cs="Arial"/>
          <w:sz w:val="24"/>
          <w:szCs w:val="24"/>
          <w:lang w:eastAsia="es-ES"/>
        </w:rPr>
        <w:t xml:space="preserve">. </w:t>
      </w:r>
      <w:r w:rsidRPr="00C34762">
        <w:rPr>
          <w:rFonts w:ascii="Bookman Old Style" w:eastAsia="Times New Roman" w:hAnsi="Bookman Old Style" w:cs="Arial"/>
          <w:i/>
          <w:sz w:val="24"/>
          <w:szCs w:val="24"/>
          <w:lang w:eastAsia="es-ES"/>
        </w:rPr>
        <w:t>En consecuencia, los representantes legales, así como los nominadores y demás funcionarios competentes, deberán abstenerse de nombrar, dar posesión o celebrar cualquier tipo de contrato con quienes aparezcan en el Registro Nacional de Adeudados RNA, so pena de incurrir en causal de mala conducta.</w:t>
      </w:r>
      <w:r w:rsidR="007C6DD4">
        <w:rPr>
          <w:rFonts w:ascii="Bookman Old Style" w:eastAsia="Times New Roman" w:hAnsi="Bookman Old Style" w:cs="Arial"/>
          <w:i/>
          <w:sz w:val="24"/>
          <w:szCs w:val="24"/>
          <w:lang w:eastAsia="es-ES"/>
        </w:rPr>
        <w:t>”</w:t>
      </w:r>
    </w:p>
    <w:p w:rsidR="0005436D" w:rsidRPr="005915DC" w:rsidRDefault="0005436D" w:rsidP="0005436D">
      <w:pPr>
        <w:spacing w:after="0" w:line="240" w:lineRule="auto"/>
        <w:jc w:val="both"/>
        <w:rPr>
          <w:rFonts w:ascii="Bookman Old Style" w:eastAsia="Times New Roman" w:hAnsi="Bookman Old Style" w:cs="Arial"/>
          <w:sz w:val="24"/>
          <w:szCs w:val="24"/>
          <w:lang w:eastAsia="es-ES"/>
        </w:rPr>
      </w:pPr>
    </w:p>
    <w:p w:rsidR="0005436D" w:rsidRDefault="0005436D" w:rsidP="0005436D">
      <w:pPr>
        <w:pStyle w:val="Sinespaciado"/>
        <w:jc w:val="both"/>
        <w:rPr>
          <w:rFonts w:ascii="Bookman Old Style" w:hAnsi="Bookman Old Style" w:cs="Arial"/>
          <w:b/>
          <w:sz w:val="24"/>
          <w:szCs w:val="24"/>
        </w:rPr>
      </w:pPr>
    </w:p>
    <w:p w:rsidR="0005436D" w:rsidRPr="005915DC" w:rsidRDefault="0005436D" w:rsidP="0005436D">
      <w:pPr>
        <w:pStyle w:val="Sinespaciado"/>
        <w:jc w:val="both"/>
        <w:rPr>
          <w:rFonts w:ascii="Bookman Old Style" w:hAnsi="Bookman Old Style" w:cs="Arial"/>
          <w:sz w:val="24"/>
          <w:szCs w:val="24"/>
        </w:rPr>
      </w:pPr>
      <w:r w:rsidRPr="005915DC">
        <w:rPr>
          <w:rFonts w:ascii="Bookman Old Style" w:hAnsi="Bookman Old Style" w:cs="Arial"/>
          <w:b/>
          <w:sz w:val="24"/>
          <w:szCs w:val="24"/>
        </w:rPr>
        <w:t xml:space="preserve">ARTÍCULO 8º. ARTÍCULO TRANSITORIO. </w:t>
      </w:r>
      <w:r w:rsidRPr="00C34762">
        <w:rPr>
          <w:rFonts w:ascii="Bookman Old Style" w:hAnsi="Bookman Old Style" w:cs="Arial"/>
          <w:sz w:val="24"/>
          <w:szCs w:val="24"/>
        </w:rPr>
        <w:t>A partir de la promulgación de la presente ley y por un periodo de seis (6) meses, todos los deudores de multas por no haber cumplido con la obligación de ser jurado de votación, obtendrán un descuento del setenta y cinco (75%) del monto total de su deuda con intereses. Las personas que no se hayan acogido a la presente amnistía en los primeros seis (6) meses, podrán hacerlo en los siguientes seis (6) meses teniendo un descuento del cincuenta (50%) del total de su deuda con intereses.</w:t>
      </w:r>
    </w:p>
    <w:p w:rsidR="0005436D" w:rsidRPr="005915DC" w:rsidRDefault="0005436D" w:rsidP="0005436D">
      <w:pPr>
        <w:pStyle w:val="Sinespaciado"/>
        <w:jc w:val="both"/>
        <w:rPr>
          <w:rFonts w:ascii="Bookman Old Style" w:hAnsi="Bookman Old Style" w:cs="Arial"/>
          <w:sz w:val="24"/>
          <w:szCs w:val="24"/>
        </w:rPr>
      </w:pPr>
    </w:p>
    <w:p w:rsidR="0005436D" w:rsidRPr="005915DC" w:rsidRDefault="0005436D" w:rsidP="0005436D">
      <w:pPr>
        <w:pStyle w:val="Sinespaciado"/>
        <w:jc w:val="both"/>
        <w:rPr>
          <w:rFonts w:ascii="Bookman Old Style" w:hAnsi="Bookman Old Style" w:cs="Arial"/>
          <w:sz w:val="24"/>
          <w:szCs w:val="24"/>
        </w:rPr>
      </w:pPr>
      <w:r w:rsidRPr="005915DC">
        <w:rPr>
          <w:rFonts w:ascii="Bookman Old Style" w:hAnsi="Bookman Old Style" w:cs="Arial"/>
          <w:sz w:val="24"/>
          <w:szCs w:val="24"/>
        </w:rPr>
        <w:t>Igualmente, quienes se acojan al presente beneficio podrán concertar un acuerdo de pago por mensualidades con un plazo máximo de doce (12) meses, contados a partir de la suscripción. Quienes incumplan con alguna de las cuotas pactadas correspondientes, perderán automáticamente el beneficio y la autoridad iniciará la ejecución del cobro de lo adeudado.</w:t>
      </w:r>
    </w:p>
    <w:p w:rsidR="0005436D" w:rsidRPr="005915DC" w:rsidRDefault="0005436D" w:rsidP="0005436D">
      <w:pPr>
        <w:pStyle w:val="Sinespaciado"/>
        <w:jc w:val="both"/>
        <w:rPr>
          <w:rFonts w:ascii="Bookman Old Style" w:hAnsi="Bookman Old Style" w:cs="Arial"/>
          <w:sz w:val="24"/>
          <w:szCs w:val="24"/>
        </w:rPr>
      </w:pPr>
    </w:p>
    <w:p w:rsidR="0005436D" w:rsidRPr="005915DC" w:rsidRDefault="0005436D" w:rsidP="0005436D">
      <w:pPr>
        <w:pStyle w:val="Sinespaciado"/>
        <w:jc w:val="both"/>
        <w:rPr>
          <w:rFonts w:ascii="Bookman Old Style" w:hAnsi="Bookman Old Style" w:cs="Arial"/>
          <w:sz w:val="24"/>
          <w:szCs w:val="24"/>
        </w:rPr>
      </w:pPr>
      <w:r w:rsidRPr="005915DC">
        <w:rPr>
          <w:rFonts w:ascii="Bookman Old Style" w:hAnsi="Bookman Old Style" w:cs="Arial"/>
          <w:b/>
          <w:sz w:val="24"/>
          <w:szCs w:val="24"/>
        </w:rPr>
        <w:t>Parágrafo 1</w:t>
      </w:r>
      <w:r w:rsidRPr="005915DC">
        <w:rPr>
          <w:rFonts w:ascii="Bookman Old Style" w:hAnsi="Bookman Old Style" w:cs="Arial"/>
          <w:sz w:val="24"/>
          <w:szCs w:val="24"/>
        </w:rPr>
        <w:t xml:space="preserve">: Con el objeto de dar a conocer los beneficios de la presente amnistía, la Registraduría Nacional del Estado Civil, acudirá a los medios masivos de comunicación, como también a la tecnología de punta e iniciar la respectiva campaña con los deudores. El ciudadano podrá solicitar el beneficio de la amnistía en cualquier punto de atención de la Registraduría Nacional del Estado Civil de su ciudad y/o municipio. </w:t>
      </w:r>
    </w:p>
    <w:p w:rsidR="0005436D" w:rsidRPr="005915DC" w:rsidRDefault="0005436D" w:rsidP="0005436D">
      <w:pPr>
        <w:pStyle w:val="Sinespaciado"/>
        <w:jc w:val="both"/>
        <w:rPr>
          <w:rFonts w:ascii="Bookman Old Style" w:hAnsi="Bookman Old Style" w:cs="Arial"/>
          <w:sz w:val="24"/>
          <w:szCs w:val="24"/>
        </w:rPr>
      </w:pPr>
    </w:p>
    <w:p w:rsidR="0005436D" w:rsidRPr="005915DC" w:rsidRDefault="0005436D" w:rsidP="0005436D">
      <w:pPr>
        <w:pStyle w:val="Sinespaciado"/>
        <w:jc w:val="both"/>
        <w:rPr>
          <w:rFonts w:ascii="Bookman Old Style" w:hAnsi="Bookman Old Style" w:cs="Arial"/>
          <w:sz w:val="24"/>
          <w:szCs w:val="24"/>
        </w:rPr>
      </w:pPr>
      <w:r w:rsidRPr="005915DC">
        <w:rPr>
          <w:rFonts w:ascii="Bookman Old Style" w:hAnsi="Bookman Old Style" w:cs="Arial"/>
          <w:b/>
          <w:sz w:val="24"/>
          <w:szCs w:val="24"/>
        </w:rPr>
        <w:t>Parágrafo 2</w:t>
      </w:r>
      <w:r w:rsidRPr="005915DC">
        <w:rPr>
          <w:rFonts w:ascii="Bookman Old Style" w:hAnsi="Bookman Old Style" w:cs="Arial"/>
          <w:sz w:val="24"/>
          <w:szCs w:val="24"/>
        </w:rPr>
        <w:t>: Los ciudadanos que al final de la vigencia de la amnistía no se acojan a los beneficios que propone la presente ley y continúen adeudando a la Registraduría dichas multas, seguirá incluidos en el Registro Nacional de Deudores con las consecuencias previstas en el artículo 7º de la presente ley.</w:t>
      </w:r>
    </w:p>
    <w:p w:rsidR="0005436D" w:rsidRDefault="0005436D" w:rsidP="0005436D">
      <w:pPr>
        <w:pStyle w:val="NormalWeb"/>
        <w:shd w:val="clear" w:color="auto" w:fill="FFFFFF"/>
        <w:spacing w:before="0" w:beforeAutospacing="0" w:after="0" w:afterAutospacing="0"/>
        <w:jc w:val="both"/>
        <w:rPr>
          <w:rFonts w:ascii="Bookman Old Style" w:hAnsi="Bookman Old Style" w:cs="Arial"/>
          <w:b/>
        </w:rPr>
      </w:pPr>
    </w:p>
    <w:p w:rsidR="0005436D" w:rsidRPr="005915DC" w:rsidRDefault="0005436D" w:rsidP="0005436D">
      <w:pPr>
        <w:pStyle w:val="NormalWeb"/>
        <w:shd w:val="clear" w:color="auto" w:fill="FFFFFF"/>
        <w:spacing w:before="0" w:beforeAutospacing="0" w:after="0" w:afterAutospacing="0"/>
        <w:jc w:val="both"/>
        <w:rPr>
          <w:rFonts w:ascii="Bookman Old Style" w:hAnsi="Bookman Old Style" w:cs="Arial"/>
        </w:rPr>
      </w:pPr>
      <w:r w:rsidRPr="005915DC">
        <w:rPr>
          <w:rFonts w:ascii="Bookman Old Style" w:hAnsi="Bookman Old Style" w:cs="Arial"/>
          <w:b/>
        </w:rPr>
        <w:t xml:space="preserve">ARTICULO 9º. VIGENCIA Y DEROGATORIA, </w:t>
      </w:r>
      <w:r w:rsidRPr="005915DC">
        <w:rPr>
          <w:rFonts w:ascii="Bookman Old Style" w:hAnsi="Bookman Old Style" w:cs="Arial"/>
        </w:rPr>
        <w:t>La presente ley rige a partir de su promulgación y deroga los artículos 101, 110 del Decreto Ley 2241 de 1986 y las demás disposiciones que le sean contrarias.</w:t>
      </w:r>
    </w:p>
    <w:p w:rsidR="0005436D" w:rsidRDefault="0005436D" w:rsidP="0005436D">
      <w:pPr>
        <w:spacing w:after="0" w:line="240" w:lineRule="auto"/>
        <w:ind w:right="49"/>
        <w:contextualSpacing/>
        <w:jc w:val="both"/>
        <w:rPr>
          <w:rFonts w:ascii="Bookman Old Style" w:eastAsia="Times New Roman" w:hAnsi="Bookman Old Style" w:cs="Arial"/>
          <w:color w:val="000000"/>
          <w:sz w:val="24"/>
          <w:szCs w:val="24"/>
          <w:lang w:eastAsia="es-CO"/>
        </w:rPr>
      </w:pPr>
    </w:p>
    <w:p w:rsidR="0005436D" w:rsidRPr="005915DC" w:rsidRDefault="0005436D" w:rsidP="0005436D">
      <w:pPr>
        <w:spacing w:after="0" w:line="240" w:lineRule="auto"/>
        <w:ind w:right="49"/>
        <w:contextualSpacing/>
        <w:jc w:val="both"/>
        <w:rPr>
          <w:rFonts w:ascii="Bookman Old Style" w:eastAsia="Times New Roman" w:hAnsi="Bookman Old Style" w:cs="Arial"/>
          <w:color w:val="000000"/>
          <w:sz w:val="24"/>
          <w:szCs w:val="24"/>
          <w:lang w:eastAsia="es-CO"/>
        </w:rPr>
      </w:pPr>
    </w:p>
    <w:p w:rsidR="0005436D" w:rsidRPr="005915DC" w:rsidRDefault="0005436D" w:rsidP="0005436D">
      <w:pPr>
        <w:adjustRightInd w:val="0"/>
        <w:spacing w:after="0" w:line="240" w:lineRule="auto"/>
        <w:jc w:val="both"/>
        <w:textAlignment w:val="center"/>
        <w:rPr>
          <w:rFonts w:ascii="Bookman Old Style" w:eastAsia="Times New Roman" w:hAnsi="Bookman Old Style" w:cs="Arial"/>
          <w:sz w:val="24"/>
          <w:szCs w:val="24"/>
          <w:lang w:val="es-ES_tradnl" w:eastAsia="es-ES"/>
        </w:rPr>
      </w:pPr>
      <w:r w:rsidRPr="005915DC">
        <w:rPr>
          <w:rFonts w:ascii="Bookman Old Style" w:eastAsia="Times New Roman" w:hAnsi="Bookman Old Style" w:cs="Arial"/>
          <w:sz w:val="24"/>
          <w:szCs w:val="24"/>
          <w:lang w:val="es-ES_tradnl" w:eastAsia="es-ES"/>
        </w:rPr>
        <w:t>De los honorables Congresistas,</w:t>
      </w:r>
    </w:p>
    <w:p w:rsidR="0005436D" w:rsidRDefault="0005436D" w:rsidP="0005436D">
      <w:pPr>
        <w:adjustRightInd w:val="0"/>
        <w:spacing w:after="0" w:line="240" w:lineRule="auto"/>
        <w:jc w:val="both"/>
        <w:textAlignment w:val="center"/>
        <w:rPr>
          <w:rFonts w:ascii="Bookman Old Style" w:eastAsia="Times New Roman" w:hAnsi="Bookman Old Style" w:cs="Arial"/>
          <w:sz w:val="24"/>
          <w:szCs w:val="24"/>
          <w:lang w:val="es-ES_tradnl" w:eastAsia="es-ES"/>
        </w:rPr>
      </w:pPr>
    </w:p>
    <w:p w:rsidR="007C6DD4" w:rsidRDefault="007C6DD4" w:rsidP="0005436D">
      <w:pPr>
        <w:adjustRightInd w:val="0"/>
        <w:spacing w:after="0" w:line="240" w:lineRule="auto"/>
        <w:jc w:val="both"/>
        <w:textAlignment w:val="center"/>
        <w:rPr>
          <w:rFonts w:ascii="Bookman Old Style" w:eastAsia="Times New Roman" w:hAnsi="Bookman Old Style" w:cs="Arial"/>
          <w:sz w:val="24"/>
          <w:szCs w:val="24"/>
          <w:lang w:val="es-ES_tradnl" w:eastAsia="es-ES"/>
        </w:rPr>
      </w:pPr>
    </w:p>
    <w:p w:rsidR="007C6DD4" w:rsidRPr="005915DC" w:rsidRDefault="007C6DD4" w:rsidP="0005436D">
      <w:pPr>
        <w:adjustRightInd w:val="0"/>
        <w:spacing w:after="0" w:line="240" w:lineRule="auto"/>
        <w:jc w:val="both"/>
        <w:textAlignment w:val="center"/>
        <w:rPr>
          <w:rFonts w:ascii="Bookman Old Style" w:eastAsia="Times New Roman" w:hAnsi="Bookman Old Style" w:cs="Arial"/>
          <w:sz w:val="24"/>
          <w:szCs w:val="24"/>
          <w:lang w:val="es-ES_tradnl" w:eastAsia="es-ES"/>
        </w:rPr>
      </w:pPr>
    </w:p>
    <w:p w:rsidR="0005436D" w:rsidRPr="005915DC" w:rsidRDefault="0005436D" w:rsidP="0005436D">
      <w:pPr>
        <w:adjustRightInd w:val="0"/>
        <w:spacing w:after="0" w:line="240" w:lineRule="auto"/>
        <w:jc w:val="both"/>
        <w:textAlignment w:val="center"/>
        <w:rPr>
          <w:rFonts w:ascii="Bookman Old Style" w:eastAsia="Times New Roman" w:hAnsi="Bookman Old Style" w:cs="Arial"/>
          <w:sz w:val="24"/>
          <w:szCs w:val="24"/>
          <w:lang w:val="es-ES_tradnl" w:eastAsia="es-ES"/>
        </w:rPr>
      </w:pPr>
    </w:p>
    <w:p w:rsidR="0005436D" w:rsidRPr="005915DC" w:rsidRDefault="0005436D" w:rsidP="0005436D">
      <w:pPr>
        <w:adjustRightInd w:val="0"/>
        <w:spacing w:after="0" w:line="240" w:lineRule="auto"/>
        <w:contextualSpacing/>
        <w:jc w:val="both"/>
        <w:textAlignment w:val="center"/>
        <w:rPr>
          <w:rFonts w:ascii="Bookman Old Style" w:eastAsia="Times New Roman" w:hAnsi="Bookman Old Style" w:cs="Arial"/>
          <w:b/>
          <w:sz w:val="24"/>
          <w:szCs w:val="24"/>
          <w:lang w:val="es-ES_tradnl" w:eastAsia="es-ES"/>
        </w:rPr>
      </w:pPr>
    </w:p>
    <w:p w:rsidR="0005436D" w:rsidRPr="005915DC" w:rsidRDefault="0005436D" w:rsidP="0005436D">
      <w:pPr>
        <w:spacing w:after="0" w:line="240" w:lineRule="auto"/>
        <w:contextualSpacing/>
        <w:jc w:val="center"/>
        <w:rPr>
          <w:rFonts w:ascii="Bookman Old Style" w:hAnsi="Bookman Old Style" w:cs="Arial"/>
          <w:b/>
          <w:sz w:val="24"/>
          <w:szCs w:val="24"/>
        </w:rPr>
      </w:pPr>
      <w:r w:rsidRPr="005915DC">
        <w:rPr>
          <w:rFonts w:ascii="Bookman Old Style" w:hAnsi="Bookman Old Style" w:cs="Arial"/>
          <w:b/>
          <w:sz w:val="24"/>
          <w:szCs w:val="24"/>
        </w:rPr>
        <w:t>JUAN CARLOS LOZADA VARGAS</w:t>
      </w:r>
    </w:p>
    <w:p w:rsidR="0005436D" w:rsidRDefault="0005436D" w:rsidP="0005436D">
      <w:pPr>
        <w:spacing w:after="0" w:line="240" w:lineRule="auto"/>
        <w:contextualSpacing/>
        <w:jc w:val="center"/>
        <w:rPr>
          <w:rFonts w:ascii="Bookman Old Style" w:hAnsi="Bookman Old Style" w:cs="Arial"/>
          <w:sz w:val="24"/>
          <w:szCs w:val="24"/>
        </w:rPr>
      </w:pPr>
      <w:r>
        <w:rPr>
          <w:rFonts w:ascii="Bookman Old Style" w:hAnsi="Bookman Old Style" w:cs="Arial"/>
          <w:sz w:val="24"/>
          <w:szCs w:val="24"/>
        </w:rPr>
        <w:t>Representa</w:t>
      </w:r>
      <w:r w:rsidR="007C6DD4">
        <w:rPr>
          <w:rFonts w:ascii="Bookman Old Style" w:hAnsi="Bookman Old Style" w:cs="Arial"/>
          <w:sz w:val="24"/>
          <w:szCs w:val="24"/>
        </w:rPr>
        <w:t>nte a la Cámara por Bogotá D.C.</w:t>
      </w:r>
    </w:p>
    <w:p w:rsidR="007C6DD4" w:rsidRDefault="007C6DD4" w:rsidP="0005436D">
      <w:pPr>
        <w:spacing w:after="0" w:line="240" w:lineRule="auto"/>
        <w:contextualSpacing/>
        <w:jc w:val="center"/>
        <w:rPr>
          <w:rFonts w:ascii="Bookman Old Style" w:hAnsi="Bookman Old Style" w:cs="Arial"/>
          <w:sz w:val="24"/>
          <w:szCs w:val="24"/>
        </w:rPr>
      </w:pPr>
      <w:r>
        <w:rPr>
          <w:rFonts w:ascii="Bookman Old Style" w:hAnsi="Bookman Old Style" w:cs="Arial"/>
          <w:sz w:val="24"/>
          <w:szCs w:val="24"/>
        </w:rPr>
        <w:t>Ponente</w:t>
      </w:r>
    </w:p>
    <w:p w:rsidR="003E78B6" w:rsidRPr="005915DC" w:rsidRDefault="003E78B6" w:rsidP="00F33E4B">
      <w:pPr>
        <w:pStyle w:val="Sinespaciado"/>
        <w:jc w:val="center"/>
        <w:rPr>
          <w:rFonts w:ascii="Bookman Old Style" w:hAnsi="Bookman Old Style" w:cs="Arial"/>
          <w:sz w:val="24"/>
          <w:szCs w:val="24"/>
        </w:rPr>
      </w:pPr>
    </w:p>
    <w:sectPr w:rsidR="003E78B6" w:rsidRPr="005915DC" w:rsidSect="00D8783C">
      <w:headerReference w:type="default" r:id="rId8"/>
      <w:pgSz w:w="12240" w:h="15840" w:code="1"/>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D86" w:rsidRDefault="00557D86" w:rsidP="0071524D">
      <w:pPr>
        <w:spacing w:after="0" w:line="240" w:lineRule="auto"/>
      </w:pPr>
      <w:r>
        <w:separator/>
      </w:r>
    </w:p>
  </w:endnote>
  <w:endnote w:type="continuationSeparator" w:id="0">
    <w:p w:rsidR="00557D86" w:rsidRDefault="00557D86" w:rsidP="0071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D86" w:rsidRDefault="00557D86" w:rsidP="0071524D">
      <w:pPr>
        <w:spacing w:after="0" w:line="240" w:lineRule="auto"/>
      </w:pPr>
      <w:r>
        <w:separator/>
      </w:r>
    </w:p>
  </w:footnote>
  <w:footnote w:type="continuationSeparator" w:id="0">
    <w:p w:rsidR="00557D86" w:rsidRDefault="00557D86" w:rsidP="0071524D">
      <w:pPr>
        <w:spacing w:after="0" w:line="240" w:lineRule="auto"/>
      </w:pPr>
      <w:r>
        <w:continuationSeparator/>
      </w:r>
    </w:p>
  </w:footnote>
  <w:footnote w:id="1">
    <w:p w:rsidR="007B4C6E" w:rsidRPr="00F33E4B" w:rsidRDefault="007B4C6E" w:rsidP="00E063CE">
      <w:pPr>
        <w:pStyle w:val="Textonotapie"/>
        <w:rPr>
          <w:rFonts w:ascii="Bookman Old Style" w:hAnsi="Bookman Old Style"/>
          <w:i/>
          <w:sz w:val="16"/>
          <w:szCs w:val="16"/>
        </w:rPr>
      </w:pPr>
      <w:r w:rsidRPr="00F33E4B">
        <w:rPr>
          <w:rStyle w:val="Refdenotaalpie"/>
          <w:rFonts w:ascii="Bookman Old Style" w:hAnsi="Bookman Old Style"/>
          <w:i/>
          <w:sz w:val="16"/>
          <w:szCs w:val="16"/>
        </w:rPr>
        <w:footnoteRef/>
      </w:r>
      <w:r w:rsidRPr="00F33E4B">
        <w:rPr>
          <w:rFonts w:ascii="Bookman Old Style" w:hAnsi="Bookman Old Style"/>
          <w:i/>
          <w:sz w:val="16"/>
          <w:szCs w:val="16"/>
        </w:rPr>
        <w:t xml:space="preserve"> I</w:t>
      </w:r>
      <w:r w:rsidRPr="00F33E4B">
        <w:rPr>
          <w:rFonts w:ascii="Bookman Old Style" w:hAnsi="Bookman Old Style" w:cs="Arial"/>
          <w:i/>
          <w:sz w:val="16"/>
          <w:szCs w:val="16"/>
          <w:shd w:val="clear" w:color="auto" w:fill="FFFFFF"/>
        </w:rPr>
        <w:t>nforme preliminar elecciones al congreso y consultas interpartidistas 2018- Agosto 22 2018</w:t>
      </w:r>
    </w:p>
  </w:footnote>
  <w:footnote w:id="2">
    <w:p w:rsidR="007B4C6E" w:rsidRPr="00F33E4B" w:rsidRDefault="007B4C6E" w:rsidP="00E063CE">
      <w:pPr>
        <w:pStyle w:val="Textonotapie"/>
        <w:rPr>
          <w:rFonts w:ascii="Bookman Old Style" w:hAnsi="Bookman Old Style"/>
          <w:i/>
          <w:sz w:val="16"/>
          <w:szCs w:val="16"/>
        </w:rPr>
      </w:pPr>
      <w:r w:rsidRPr="00F33E4B">
        <w:rPr>
          <w:rStyle w:val="Refdenotaalpie"/>
          <w:rFonts w:ascii="Bookman Old Style" w:hAnsi="Bookman Old Style"/>
          <w:i/>
          <w:sz w:val="16"/>
          <w:szCs w:val="16"/>
        </w:rPr>
        <w:footnoteRef/>
      </w:r>
      <w:r w:rsidRPr="00F33E4B">
        <w:rPr>
          <w:rFonts w:ascii="Bookman Old Style" w:hAnsi="Bookman Old Style"/>
          <w:i/>
          <w:sz w:val="16"/>
          <w:szCs w:val="16"/>
        </w:rPr>
        <w:t xml:space="preserve"> </w:t>
      </w:r>
      <w:r w:rsidRPr="00F33E4B">
        <w:rPr>
          <w:rFonts w:ascii="Bookman Old Style" w:hAnsi="Bookman Old Style" w:cs="Arial"/>
          <w:i/>
          <w:sz w:val="16"/>
          <w:szCs w:val="16"/>
          <w:shd w:val="clear" w:color="auto" w:fill="FFFFFF"/>
        </w:rPr>
        <w:t>Así se sortean los jurados de Votación, Elecciones 2014 Registraduría Nacional  del Estado Civil</w:t>
      </w:r>
    </w:p>
  </w:footnote>
  <w:footnote w:id="3">
    <w:p w:rsidR="007B4C6E" w:rsidRPr="00F33E4B" w:rsidRDefault="007B4C6E" w:rsidP="00407E8A">
      <w:pPr>
        <w:spacing w:after="0" w:line="240" w:lineRule="auto"/>
        <w:outlineLvl w:val="0"/>
        <w:rPr>
          <w:rFonts w:ascii="Bookman Old Style" w:eastAsia="Times New Roman" w:hAnsi="Bookman Old Style" w:cs="Arial"/>
          <w:bCs/>
          <w:i/>
          <w:color w:val="333333"/>
          <w:kern w:val="36"/>
          <w:sz w:val="16"/>
          <w:szCs w:val="16"/>
          <w:lang w:eastAsia="es-CO"/>
        </w:rPr>
      </w:pPr>
      <w:r w:rsidRPr="00F33E4B">
        <w:rPr>
          <w:rStyle w:val="Refdenotaalpie"/>
          <w:rFonts w:ascii="Bookman Old Style" w:hAnsi="Bookman Old Style"/>
          <w:i/>
          <w:sz w:val="16"/>
          <w:szCs w:val="16"/>
        </w:rPr>
        <w:footnoteRef/>
      </w:r>
      <w:r w:rsidRPr="00F33E4B">
        <w:rPr>
          <w:rFonts w:ascii="Bookman Old Style" w:hAnsi="Bookman Old Style"/>
          <w:i/>
          <w:sz w:val="16"/>
          <w:szCs w:val="16"/>
        </w:rPr>
        <w:t xml:space="preserve"> </w:t>
      </w:r>
      <w:r w:rsidRPr="00F33E4B">
        <w:rPr>
          <w:rFonts w:ascii="Bookman Old Style" w:eastAsia="Times New Roman" w:hAnsi="Bookman Old Style" w:cs="Arial"/>
          <w:bCs/>
          <w:i/>
          <w:color w:val="333333"/>
          <w:kern w:val="36"/>
          <w:sz w:val="16"/>
          <w:szCs w:val="16"/>
          <w:lang w:eastAsia="es-CO"/>
        </w:rPr>
        <w:t>Concepto Sala de Consulta C.E. 00210 de 2017 Consejo de Estado - Sala de Consulta y Servicio Civil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7B4C6E" w:rsidRDefault="007B4C6E" w:rsidP="005B60B6">
        <w:pPr>
          <w:pStyle w:val="Encabezado"/>
          <w:tabs>
            <w:tab w:val="left" w:pos="5040"/>
          </w:tabs>
        </w:pPr>
        <w:r>
          <w:tab/>
        </w:r>
        <w:r>
          <w:rPr>
            <w:noProof/>
            <w:lang w:eastAsia="es-CO"/>
          </w:rPr>
          <w:t xml:space="preserve">                                             </w:t>
        </w:r>
        <w:r>
          <w:rPr>
            <w:noProof/>
            <w:lang w:eastAsia="es-CO"/>
          </w:rPr>
          <w:drawing>
            <wp:inline distT="0" distB="0" distL="0" distR="0" wp14:anchorId="4674102F" wp14:editId="6D9DC638">
              <wp:extent cx="2581275" cy="764708"/>
              <wp:effectExtent l="0" t="0" r="0" b="0"/>
              <wp:docPr id="1" name="Imagen 1"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r w:rsidRPr="005B60B6">
          <w:rPr>
            <w:lang w:val="es-ES"/>
          </w:rPr>
          <w:t xml:space="preserve"> </w:t>
        </w:r>
        <w:r>
          <w:rPr>
            <w:lang w:val="es-ES"/>
          </w:rPr>
          <w:t xml:space="preserve">                    Página </w:t>
        </w:r>
        <w:r>
          <w:rPr>
            <w:b/>
            <w:bCs/>
            <w:sz w:val="24"/>
            <w:szCs w:val="24"/>
          </w:rPr>
          <w:fldChar w:fldCharType="begin"/>
        </w:r>
        <w:r>
          <w:rPr>
            <w:b/>
            <w:bCs/>
          </w:rPr>
          <w:instrText>PAGE</w:instrText>
        </w:r>
        <w:r>
          <w:rPr>
            <w:b/>
            <w:bCs/>
            <w:sz w:val="24"/>
            <w:szCs w:val="24"/>
          </w:rPr>
          <w:fldChar w:fldCharType="separate"/>
        </w:r>
        <w:r w:rsidR="00486A89">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86A89">
          <w:rPr>
            <w:b/>
            <w:bCs/>
            <w:noProof/>
          </w:rPr>
          <w:t>30</w:t>
        </w:r>
        <w:r>
          <w:rPr>
            <w:b/>
            <w:bCs/>
            <w:sz w:val="24"/>
            <w:szCs w:val="24"/>
          </w:rPr>
          <w:fldChar w:fldCharType="end"/>
        </w:r>
      </w:p>
      <w:p w:rsidR="007B4C6E" w:rsidRDefault="007B4C6E" w:rsidP="005B60B6">
        <w:pPr>
          <w:pStyle w:val="Encabezado"/>
          <w:tabs>
            <w:tab w:val="left" w:pos="5040"/>
          </w:tabs>
        </w:pPr>
        <w:r>
          <w:rPr>
            <w:lang w:val="es-ES"/>
          </w:rPr>
          <w:t xml:space="preserve">                                     </w:t>
        </w:r>
      </w:p>
      <w:p w:rsidR="007B4C6E" w:rsidRDefault="007B4C6E" w:rsidP="005B60B6">
        <w:pPr>
          <w:pStyle w:val="Encabezado"/>
          <w:tabs>
            <w:tab w:val="left" w:pos="5040"/>
          </w:tabs>
        </w:pPr>
        <w:r>
          <w:tab/>
        </w:r>
        <w:r>
          <w:tab/>
        </w:r>
      </w:p>
    </w:sdtContent>
  </w:sdt>
  <w:p w:rsidR="007B4C6E" w:rsidRDefault="007B4C6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D3C74E"/>
    <w:multiLevelType w:val="hybridMultilevel"/>
    <w:tmpl w:val="4743A3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A63C9"/>
    <w:multiLevelType w:val="hybridMultilevel"/>
    <w:tmpl w:val="360E0F8C"/>
    <w:lvl w:ilvl="0" w:tplc="C32CF726">
      <w:numFmt w:val="bullet"/>
      <w:lvlText w:val=""/>
      <w:lvlJc w:val="left"/>
      <w:pPr>
        <w:ind w:left="720" w:hanging="360"/>
      </w:pPr>
      <w:rPr>
        <w:rFonts w:ascii="Wingdings" w:eastAsiaTheme="minorHAnsi" w:hAnsi="Wingdings"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117790B"/>
    <w:multiLevelType w:val="hybridMultilevel"/>
    <w:tmpl w:val="DD2215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1710B9C"/>
    <w:multiLevelType w:val="hybridMultilevel"/>
    <w:tmpl w:val="F37EE934"/>
    <w:lvl w:ilvl="0" w:tplc="4A0AEF24">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3B4154"/>
    <w:multiLevelType w:val="hybridMultilevel"/>
    <w:tmpl w:val="0BFAC4E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11F04F14"/>
    <w:multiLevelType w:val="hybridMultilevel"/>
    <w:tmpl w:val="D9669E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9D57EF"/>
    <w:multiLevelType w:val="hybridMultilevel"/>
    <w:tmpl w:val="6AFA8C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182F0A83"/>
    <w:multiLevelType w:val="hybridMultilevel"/>
    <w:tmpl w:val="C0340B34"/>
    <w:lvl w:ilvl="0" w:tplc="E9D42D7E">
      <w:start w:val="1"/>
      <w:numFmt w:val="decimal"/>
      <w:lvlText w:val="%1."/>
      <w:lvlJc w:val="left"/>
      <w:pPr>
        <w:ind w:left="495" w:hanging="360"/>
      </w:pPr>
      <w:rPr>
        <w:rFonts w:hint="default"/>
      </w:rPr>
    </w:lvl>
    <w:lvl w:ilvl="1" w:tplc="240A0019" w:tentative="1">
      <w:start w:val="1"/>
      <w:numFmt w:val="lowerLetter"/>
      <w:lvlText w:val="%2."/>
      <w:lvlJc w:val="left"/>
      <w:pPr>
        <w:ind w:left="1215" w:hanging="360"/>
      </w:pPr>
    </w:lvl>
    <w:lvl w:ilvl="2" w:tplc="240A001B" w:tentative="1">
      <w:start w:val="1"/>
      <w:numFmt w:val="lowerRoman"/>
      <w:lvlText w:val="%3."/>
      <w:lvlJc w:val="right"/>
      <w:pPr>
        <w:ind w:left="1935" w:hanging="180"/>
      </w:pPr>
    </w:lvl>
    <w:lvl w:ilvl="3" w:tplc="240A000F" w:tentative="1">
      <w:start w:val="1"/>
      <w:numFmt w:val="decimal"/>
      <w:lvlText w:val="%4."/>
      <w:lvlJc w:val="left"/>
      <w:pPr>
        <w:ind w:left="2655" w:hanging="360"/>
      </w:pPr>
    </w:lvl>
    <w:lvl w:ilvl="4" w:tplc="240A0019" w:tentative="1">
      <w:start w:val="1"/>
      <w:numFmt w:val="lowerLetter"/>
      <w:lvlText w:val="%5."/>
      <w:lvlJc w:val="left"/>
      <w:pPr>
        <w:ind w:left="3375" w:hanging="360"/>
      </w:pPr>
    </w:lvl>
    <w:lvl w:ilvl="5" w:tplc="240A001B" w:tentative="1">
      <w:start w:val="1"/>
      <w:numFmt w:val="lowerRoman"/>
      <w:lvlText w:val="%6."/>
      <w:lvlJc w:val="right"/>
      <w:pPr>
        <w:ind w:left="4095" w:hanging="180"/>
      </w:pPr>
    </w:lvl>
    <w:lvl w:ilvl="6" w:tplc="240A000F" w:tentative="1">
      <w:start w:val="1"/>
      <w:numFmt w:val="decimal"/>
      <w:lvlText w:val="%7."/>
      <w:lvlJc w:val="left"/>
      <w:pPr>
        <w:ind w:left="4815" w:hanging="360"/>
      </w:pPr>
    </w:lvl>
    <w:lvl w:ilvl="7" w:tplc="240A0019" w:tentative="1">
      <w:start w:val="1"/>
      <w:numFmt w:val="lowerLetter"/>
      <w:lvlText w:val="%8."/>
      <w:lvlJc w:val="left"/>
      <w:pPr>
        <w:ind w:left="5535" w:hanging="360"/>
      </w:pPr>
    </w:lvl>
    <w:lvl w:ilvl="8" w:tplc="240A001B" w:tentative="1">
      <w:start w:val="1"/>
      <w:numFmt w:val="lowerRoman"/>
      <w:lvlText w:val="%9."/>
      <w:lvlJc w:val="right"/>
      <w:pPr>
        <w:ind w:left="6255" w:hanging="180"/>
      </w:pPr>
    </w:lvl>
  </w:abstractNum>
  <w:abstractNum w:abstractNumId="8" w15:restartNumberingAfterBreak="0">
    <w:nsid w:val="19E92415"/>
    <w:multiLevelType w:val="multilevel"/>
    <w:tmpl w:val="4440CB28"/>
    <w:lvl w:ilvl="0">
      <w:start w:val="1"/>
      <w:numFmt w:val="decimal"/>
      <w:lvlText w:val="%1."/>
      <w:lvlJc w:val="left"/>
      <w:pPr>
        <w:ind w:left="720" w:hanging="360"/>
      </w:pPr>
      <w:rPr>
        <w:rFonts w:hint="default"/>
        <w:b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CD670F9"/>
    <w:multiLevelType w:val="hybridMultilevel"/>
    <w:tmpl w:val="4A8AEB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1F1B0CDA"/>
    <w:multiLevelType w:val="hybridMultilevel"/>
    <w:tmpl w:val="60BC600C"/>
    <w:lvl w:ilvl="0" w:tplc="CD8E7044">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00479EC"/>
    <w:multiLevelType w:val="hybridMultilevel"/>
    <w:tmpl w:val="27AC4B6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22CE7A7E"/>
    <w:multiLevelType w:val="hybridMultilevel"/>
    <w:tmpl w:val="48D6ADFA"/>
    <w:lvl w:ilvl="0" w:tplc="6E5AF4C2">
      <w:start w:val="1"/>
      <w:numFmt w:val="decimal"/>
      <w:lvlText w:val="%1."/>
      <w:lvlJc w:val="left"/>
      <w:pPr>
        <w:ind w:left="1440" w:hanging="360"/>
      </w:pPr>
      <w:rPr>
        <w:rFonts w:hint="default"/>
        <w:b/>
        <w:i/>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15:restartNumberingAfterBreak="0">
    <w:nsid w:val="2325693A"/>
    <w:multiLevelType w:val="hybridMultilevel"/>
    <w:tmpl w:val="27125A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74F09"/>
    <w:multiLevelType w:val="hybridMultilevel"/>
    <w:tmpl w:val="B2A851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84E768A"/>
    <w:multiLevelType w:val="hybridMultilevel"/>
    <w:tmpl w:val="8E6A1832"/>
    <w:lvl w:ilvl="0" w:tplc="09240830">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89B775A"/>
    <w:multiLevelType w:val="hybridMultilevel"/>
    <w:tmpl w:val="9C1A20C4"/>
    <w:lvl w:ilvl="0" w:tplc="73585D3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2A2F1682"/>
    <w:multiLevelType w:val="hybridMultilevel"/>
    <w:tmpl w:val="CFB85882"/>
    <w:lvl w:ilvl="0" w:tplc="B6B82286">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AD848AA"/>
    <w:multiLevelType w:val="hybridMultilevel"/>
    <w:tmpl w:val="B9D25BC6"/>
    <w:lvl w:ilvl="0" w:tplc="3844156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32896A27"/>
    <w:multiLevelType w:val="hybridMultilevel"/>
    <w:tmpl w:val="58E48934"/>
    <w:lvl w:ilvl="0" w:tplc="24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37724AAD"/>
    <w:multiLevelType w:val="hybridMultilevel"/>
    <w:tmpl w:val="1D127C2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B851BA7"/>
    <w:multiLevelType w:val="hybridMultilevel"/>
    <w:tmpl w:val="C472BE2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BFB5977"/>
    <w:multiLevelType w:val="hybridMultilevel"/>
    <w:tmpl w:val="F9C6E7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C68260D"/>
    <w:multiLevelType w:val="hybridMultilevel"/>
    <w:tmpl w:val="2C66BB0E"/>
    <w:lvl w:ilvl="0" w:tplc="8414594E">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41395F6F"/>
    <w:multiLevelType w:val="hybridMultilevel"/>
    <w:tmpl w:val="7B34E334"/>
    <w:lvl w:ilvl="0" w:tplc="BEBE056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8C8577A"/>
    <w:multiLevelType w:val="hybridMultilevel"/>
    <w:tmpl w:val="77D20F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49C837FB"/>
    <w:multiLevelType w:val="hybridMultilevel"/>
    <w:tmpl w:val="DF9CF496"/>
    <w:lvl w:ilvl="0" w:tplc="68ACEDAE">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0290E21"/>
    <w:multiLevelType w:val="hybridMultilevel"/>
    <w:tmpl w:val="5E684DA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532C7DBA"/>
    <w:multiLevelType w:val="hybridMultilevel"/>
    <w:tmpl w:val="22CC7934"/>
    <w:lvl w:ilvl="0" w:tplc="240A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9AA0547"/>
    <w:multiLevelType w:val="hybridMultilevel"/>
    <w:tmpl w:val="B9326BF0"/>
    <w:lvl w:ilvl="0" w:tplc="ED8CA022">
      <w:start w:val="1"/>
      <w:numFmt w:val="decimal"/>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CA274AB"/>
    <w:multiLevelType w:val="hybridMultilevel"/>
    <w:tmpl w:val="4BF8E43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61747376"/>
    <w:multiLevelType w:val="hybridMultilevel"/>
    <w:tmpl w:val="6354EC7C"/>
    <w:lvl w:ilvl="0" w:tplc="B3CC2652">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2" w15:restartNumberingAfterBreak="0">
    <w:nsid w:val="62C90C2C"/>
    <w:multiLevelType w:val="hybridMultilevel"/>
    <w:tmpl w:val="27C6653C"/>
    <w:lvl w:ilvl="0" w:tplc="B714F5F8">
      <w:start w:val="6"/>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64B8221E"/>
    <w:multiLevelType w:val="hybridMultilevel"/>
    <w:tmpl w:val="C3C62956"/>
    <w:lvl w:ilvl="0" w:tplc="A698A81C">
      <w:start w:val="1"/>
      <w:numFmt w:val="bullet"/>
      <w:lvlText w:val="-"/>
      <w:lvlJc w:val="left"/>
      <w:pPr>
        <w:ind w:left="720" w:hanging="360"/>
      </w:pPr>
      <w:rPr>
        <w:rFonts w:ascii="Arial" w:eastAsia="Arial" w:hAnsi="Arial" w:cs="Arial" w:hint="default"/>
        <w:b w:val="0"/>
        <w:i w:val="0"/>
        <w:strike w:val="0"/>
        <w:dstrike w:val="0"/>
        <w:color w:val="00000A"/>
        <w:sz w:val="22"/>
        <w:szCs w:val="22"/>
        <w:u w:val="none" w:color="000000"/>
        <w:bdr w:val="none" w:sz="0" w:space="0" w:color="auto"/>
        <w:shd w:val="clear" w:color="auto" w:fill="auto"/>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A52225D"/>
    <w:multiLevelType w:val="multilevel"/>
    <w:tmpl w:val="2406740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5" w15:restartNumberingAfterBreak="0">
    <w:nsid w:val="6AFE6B62"/>
    <w:multiLevelType w:val="hybridMultilevel"/>
    <w:tmpl w:val="C9AEB1D2"/>
    <w:lvl w:ilvl="0" w:tplc="E12E2BE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DFC3526"/>
    <w:multiLevelType w:val="hybridMultilevel"/>
    <w:tmpl w:val="29D09B9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FBD0868"/>
    <w:multiLevelType w:val="hybridMultilevel"/>
    <w:tmpl w:val="0C92859A"/>
    <w:lvl w:ilvl="0" w:tplc="F1DAFEC2">
      <w:start w:val="1"/>
      <w:numFmt w:val="lowerLetter"/>
      <w:lvlText w:val="%1."/>
      <w:lvlJc w:val="left"/>
      <w:pPr>
        <w:ind w:left="720" w:hanging="360"/>
      </w:pPr>
      <w:rPr>
        <w:b w:val="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2D06505"/>
    <w:multiLevelType w:val="hybridMultilevel"/>
    <w:tmpl w:val="90F697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2E1766B"/>
    <w:multiLevelType w:val="hybridMultilevel"/>
    <w:tmpl w:val="B0D0CD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4762202"/>
    <w:multiLevelType w:val="multilevel"/>
    <w:tmpl w:val="27CE5914"/>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AB41E19"/>
    <w:multiLevelType w:val="hybridMultilevel"/>
    <w:tmpl w:val="A3C8D376"/>
    <w:lvl w:ilvl="0" w:tplc="63CCF272">
      <w:start w:val="1"/>
      <w:numFmt w:val="upperRoman"/>
      <w:lvlText w:val="%1."/>
      <w:lvlJc w:val="left"/>
      <w:pPr>
        <w:ind w:left="2520" w:hanging="720"/>
      </w:pPr>
      <w:rPr>
        <w:rFonts w:hint="default"/>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42" w15:restartNumberingAfterBreak="0">
    <w:nsid w:val="7DD6513F"/>
    <w:multiLevelType w:val="hybridMultilevel"/>
    <w:tmpl w:val="6262E40E"/>
    <w:lvl w:ilvl="0" w:tplc="A698A81C">
      <w:start w:val="1"/>
      <w:numFmt w:val="bullet"/>
      <w:lvlText w:val="-"/>
      <w:lvlJc w:val="left"/>
      <w:pPr>
        <w:ind w:left="7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462428B6">
      <w:start w:val="1"/>
      <w:numFmt w:val="bullet"/>
      <w:lvlText w:val="o"/>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19E02042">
      <w:start w:val="1"/>
      <w:numFmt w:val="bullet"/>
      <w:lvlText w:val="▪"/>
      <w:lvlJc w:val="left"/>
      <w:pPr>
        <w:ind w:left="21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EA543B52">
      <w:start w:val="1"/>
      <w:numFmt w:val="bullet"/>
      <w:lvlText w:val="•"/>
      <w:lvlJc w:val="left"/>
      <w:pPr>
        <w:ind w:left="28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48AE954C">
      <w:start w:val="1"/>
      <w:numFmt w:val="bullet"/>
      <w:lvlText w:val="o"/>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291EB286">
      <w:start w:val="1"/>
      <w:numFmt w:val="bullet"/>
      <w:lvlText w:val="▪"/>
      <w:lvlJc w:val="left"/>
      <w:pPr>
        <w:ind w:left="43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6B54F252">
      <w:start w:val="1"/>
      <w:numFmt w:val="bullet"/>
      <w:lvlText w:val="•"/>
      <w:lvlJc w:val="left"/>
      <w:pPr>
        <w:ind w:left="50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19E0454">
      <w:start w:val="1"/>
      <w:numFmt w:val="bullet"/>
      <w:lvlText w:val="o"/>
      <w:lvlJc w:val="left"/>
      <w:pPr>
        <w:ind w:left="57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593E2452">
      <w:start w:val="1"/>
      <w:numFmt w:val="bullet"/>
      <w:lvlText w:val="▪"/>
      <w:lvlJc w:val="left"/>
      <w:pPr>
        <w:ind w:left="64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43" w15:restartNumberingAfterBreak="0">
    <w:nsid w:val="7EED1B5B"/>
    <w:multiLevelType w:val="multilevel"/>
    <w:tmpl w:val="E8EE6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8"/>
  </w:num>
  <w:num w:numId="3">
    <w:abstractNumId w:val="21"/>
  </w:num>
  <w:num w:numId="4">
    <w:abstractNumId w:val="16"/>
  </w:num>
  <w:num w:numId="5">
    <w:abstractNumId w:val="1"/>
  </w:num>
  <w:num w:numId="6">
    <w:abstractNumId w:val="23"/>
  </w:num>
  <w:num w:numId="7">
    <w:abstractNumId w:val="10"/>
  </w:num>
  <w:num w:numId="8">
    <w:abstractNumId w:val="19"/>
  </w:num>
  <w:num w:numId="9">
    <w:abstractNumId w:val="32"/>
  </w:num>
  <w:num w:numId="10">
    <w:abstractNumId w:val="18"/>
  </w:num>
  <w:num w:numId="11">
    <w:abstractNumId w:val="29"/>
  </w:num>
  <w:num w:numId="12">
    <w:abstractNumId w:val="17"/>
  </w:num>
  <w:num w:numId="13">
    <w:abstractNumId w:val="26"/>
  </w:num>
  <w:num w:numId="14">
    <w:abstractNumId w:val="15"/>
  </w:num>
  <w:num w:numId="15">
    <w:abstractNumId w:val="3"/>
  </w:num>
  <w:num w:numId="16">
    <w:abstractNumId w:val="7"/>
  </w:num>
  <w:num w:numId="17">
    <w:abstractNumId w:val="39"/>
  </w:num>
  <w:num w:numId="18">
    <w:abstractNumId w:val="24"/>
  </w:num>
  <w:num w:numId="19">
    <w:abstractNumId w:val="31"/>
  </w:num>
  <w:num w:numId="20">
    <w:abstractNumId w:val="41"/>
  </w:num>
  <w:num w:numId="21">
    <w:abstractNumId w:val="34"/>
  </w:num>
  <w:num w:numId="22">
    <w:abstractNumId w:val="25"/>
  </w:num>
  <w:num w:numId="23">
    <w:abstractNumId w:val="38"/>
  </w:num>
  <w:num w:numId="24">
    <w:abstractNumId w:val="20"/>
  </w:num>
  <w:num w:numId="25">
    <w:abstractNumId w:val="6"/>
  </w:num>
  <w:num w:numId="26">
    <w:abstractNumId w:val="4"/>
  </w:num>
  <w:num w:numId="27">
    <w:abstractNumId w:val="30"/>
  </w:num>
  <w:num w:numId="28">
    <w:abstractNumId w:val="27"/>
  </w:num>
  <w:num w:numId="29">
    <w:abstractNumId w:val="36"/>
  </w:num>
  <w:num w:numId="30">
    <w:abstractNumId w:val="11"/>
  </w:num>
  <w:num w:numId="31">
    <w:abstractNumId w:val="2"/>
  </w:num>
  <w:num w:numId="32">
    <w:abstractNumId w:val="35"/>
  </w:num>
  <w:num w:numId="33">
    <w:abstractNumId w:val="40"/>
  </w:num>
  <w:num w:numId="34">
    <w:abstractNumId w:val="42"/>
  </w:num>
  <w:num w:numId="35">
    <w:abstractNumId w:val="5"/>
  </w:num>
  <w:num w:numId="36">
    <w:abstractNumId w:val="13"/>
  </w:num>
  <w:num w:numId="37">
    <w:abstractNumId w:val="33"/>
  </w:num>
  <w:num w:numId="38">
    <w:abstractNumId w:val="43"/>
  </w:num>
  <w:num w:numId="39">
    <w:abstractNumId w:val="8"/>
  </w:num>
  <w:num w:numId="40">
    <w:abstractNumId w:val="9"/>
  </w:num>
  <w:num w:numId="41">
    <w:abstractNumId w:val="37"/>
  </w:num>
  <w:num w:numId="42">
    <w:abstractNumId w:val="12"/>
  </w:num>
  <w:num w:numId="43">
    <w:abstractNumId w:val="22"/>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D3"/>
    <w:rsid w:val="000015DC"/>
    <w:rsid w:val="00002F62"/>
    <w:rsid w:val="00005D03"/>
    <w:rsid w:val="00010034"/>
    <w:rsid w:val="00010E94"/>
    <w:rsid w:val="00011838"/>
    <w:rsid w:val="00012237"/>
    <w:rsid w:val="000127E5"/>
    <w:rsid w:val="0001381C"/>
    <w:rsid w:val="00013CFC"/>
    <w:rsid w:val="000176C1"/>
    <w:rsid w:val="00021283"/>
    <w:rsid w:val="00023879"/>
    <w:rsid w:val="00030434"/>
    <w:rsid w:val="000327C1"/>
    <w:rsid w:val="00035E11"/>
    <w:rsid w:val="000370B5"/>
    <w:rsid w:val="00041D7C"/>
    <w:rsid w:val="000421E3"/>
    <w:rsid w:val="00042B15"/>
    <w:rsid w:val="00042E39"/>
    <w:rsid w:val="00043E3E"/>
    <w:rsid w:val="000463B9"/>
    <w:rsid w:val="000531F5"/>
    <w:rsid w:val="00053470"/>
    <w:rsid w:val="0005436D"/>
    <w:rsid w:val="00055753"/>
    <w:rsid w:val="000562D4"/>
    <w:rsid w:val="0006033C"/>
    <w:rsid w:val="00063C4E"/>
    <w:rsid w:val="000677EA"/>
    <w:rsid w:val="0007002D"/>
    <w:rsid w:val="000701F3"/>
    <w:rsid w:val="00072066"/>
    <w:rsid w:val="00081178"/>
    <w:rsid w:val="00081576"/>
    <w:rsid w:val="0008290F"/>
    <w:rsid w:val="000846AC"/>
    <w:rsid w:val="00085F1D"/>
    <w:rsid w:val="00085F6C"/>
    <w:rsid w:val="00086AD8"/>
    <w:rsid w:val="00090EC5"/>
    <w:rsid w:val="00092797"/>
    <w:rsid w:val="00093A69"/>
    <w:rsid w:val="00095AD6"/>
    <w:rsid w:val="000A0B0A"/>
    <w:rsid w:val="000B0184"/>
    <w:rsid w:val="000B153D"/>
    <w:rsid w:val="000B26F6"/>
    <w:rsid w:val="000B4915"/>
    <w:rsid w:val="000C00F4"/>
    <w:rsid w:val="000C1C40"/>
    <w:rsid w:val="000C1D38"/>
    <w:rsid w:val="000C393D"/>
    <w:rsid w:val="000C45E1"/>
    <w:rsid w:val="000C48E3"/>
    <w:rsid w:val="000E02D9"/>
    <w:rsid w:val="000E58BB"/>
    <w:rsid w:val="000F622A"/>
    <w:rsid w:val="000F7DF5"/>
    <w:rsid w:val="00102B88"/>
    <w:rsid w:val="00104C05"/>
    <w:rsid w:val="001058BB"/>
    <w:rsid w:val="00110BC7"/>
    <w:rsid w:val="00113EDC"/>
    <w:rsid w:val="001157C0"/>
    <w:rsid w:val="00116AD6"/>
    <w:rsid w:val="00123E6B"/>
    <w:rsid w:val="00124896"/>
    <w:rsid w:val="00127858"/>
    <w:rsid w:val="001300DE"/>
    <w:rsid w:val="00130816"/>
    <w:rsid w:val="00134AD1"/>
    <w:rsid w:val="00134EA2"/>
    <w:rsid w:val="00140B5B"/>
    <w:rsid w:val="001439CB"/>
    <w:rsid w:val="001506FC"/>
    <w:rsid w:val="00150897"/>
    <w:rsid w:val="00152781"/>
    <w:rsid w:val="001533EC"/>
    <w:rsid w:val="00155870"/>
    <w:rsid w:val="001558DA"/>
    <w:rsid w:val="00155E53"/>
    <w:rsid w:val="001562B7"/>
    <w:rsid w:val="001564BF"/>
    <w:rsid w:val="00160720"/>
    <w:rsid w:val="00164628"/>
    <w:rsid w:val="00167134"/>
    <w:rsid w:val="00170140"/>
    <w:rsid w:val="00171583"/>
    <w:rsid w:val="00177C80"/>
    <w:rsid w:val="00190DE9"/>
    <w:rsid w:val="00191D0D"/>
    <w:rsid w:val="0019293D"/>
    <w:rsid w:val="00193E48"/>
    <w:rsid w:val="00196154"/>
    <w:rsid w:val="0019675D"/>
    <w:rsid w:val="0019701E"/>
    <w:rsid w:val="00197485"/>
    <w:rsid w:val="00197813"/>
    <w:rsid w:val="001B4708"/>
    <w:rsid w:val="001B5398"/>
    <w:rsid w:val="001C0DA4"/>
    <w:rsid w:val="001C1102"/>
    <w:rsid w:val="001C4A29"/>
    <w:rsid w:val="001C6B2D"/>
    <w:rsid w:val="001D1D32"/>
    <w:rsid w:val="001D282B"/>
    <w:rsid w:val="001E08BB"/>
    <w:rsid w:val="001F32B7"/>
    <w:rsid w:val="001F57C2"/>
    <w:rsid w:val="001F748B"/>
    <w:rsid w:val="002029AB"/>
    <w:rsid w:val="002029E3"/>
    <w:rsid w:val="00204069"/>
    <w:rsid w:val="0020505F"/>
    <w:rsid w:val="002078B0"/>
    <w:rsid w:val="002103D5"/>
    <w:rsid w:val="00211DEF"/>
    <w:rsid w:val="002131A9"/>
    <w:rsid w:val="0021406F"/>
    <w:rsid w:val="00220B61"/>
    <w:rsid w:val="00221ABE"/>
    <w:rsid w:val="00221DDA"/>
    <w:rsid w:val="002228A6"/>
    <w:rsid w:val="0022500D"/>
    <w:rsid w:val="002277BC"/>
    <w:rsid w:val="00227E7E"/>
    <w:rsid w:val="00231841"/>
    <w:rsid w:val="00234684"/>
    <w:rsid w:val="00240C78"/>
    <w:rsid w:val="00241519"/>
    <w:rsid w:val="00243C82"/>
    <w:rsid w:val="00250FDB"/>
    <w:rsid w:val="00251021"/>
    <w:rsid w:val="00251E99"/>
    <w:rsid w:val="002647E1"/>
    <w:rsid w:val="0027110D"/>
    <w:rsid w:val="002744A6"/>
    <w:rsid w:val="0027476E"/>
    <w:rsid w:val="002749DA"/>
    <w:rsid w:val="0027625F"/>
    <w:rsid w:val="002777E7"/>
    <w:rsid w:val="00277DE4"/>
    <w:rsid w:val="00281B2A"/>
    <w:rsid w:val="00283246"/>
    <w:rsid w:val="0028471D"/>
    <w:rsid w:val="00287100"/>
    <w:rsid w:val="002939BE"/>
    <w:rsid w:val="0029512B"/>
    <w:rsid w:val="00295F52"/>
    <w:rsid w:val="002A08ED"/>
    <w:rsid w:val="002A1086"/>
    <w:rsid w:val="002A2848"/>
    <w:rsid w:val="002A3177"/>
    <w:rsid w:val="002A39C9"/>
    <w:rsid w:val="002A45B3"/>
    <w:rsid w:val="002A6117"/>
    <w:rsid w:val="002A6D62"/>
    <w:rsid w:val="002A71A7"/>
    <w:rsid w:val="002B0E9F"/>
    <w:rsid w:val="002B5F11"/>
    <w:rsid w:val="002C23EF"/>
    <w:rsid w:val="002C2A2F"/>
    <w:rsid w:val="002C4E50"/>
    <w:rsid w:val="002C6D9B"/>
    <w:rsid w:val="002E1915"/>
    <w:rsid w:val="002E4976"/>
    <w:rsid w:val="002F384B"/>
    <w:rsid w:val="0030218C"/>
    <w:rsid w:val="00302369"/>
    <w:rsid w:val="00303A75"/>
    <w:rsid w:val="00306C31"/>
    <w:rsid w:val="00306D68"/>
    <w:rsid w:val="00307B8B"/>
    <w:rsid w:val="003100B8"/>
    <w:rsid w:val="00313195"/>
    <w:rsid w:val="003146DE"/>
    <w:rsid w:val="003160EF"/>
    <w:rsid w:val="00317666"/>
    <w:rsid w:val="003228D9"/>
    <w:rsid w:val="0032776F"/>
    <w:rsid w:val="00327FF6"/>
    <w:rsid w:val="00331707"/>
    <w:rsid w:val="00334A48"/>
    <w:rsid w:val="0033600A"/>
    <w:rsid w:val="0034219F"/>
    <w:rsid w:val="003442C0"/>
    <w:rsid w:val="00345211"/>
    <w:rsid w:val="00347BE3"/>
    <w:rsid w:val="00351AFD"/>
    <w:rsid w:val="00352C13"/>
    <w:rsid w:val="00355164"/>
    <w:rsid w:val="00360386"/>
    <w:rsid w:val="00364693"/>
    <w:rsid w:val="00364951"/>
    <w:rsid w:val="00373A54"/>
    <w:rsid w:val="00373CF0"/>
    <w:rsid w:val="00374A65"/>
    <w:rsid w:val="00375691"/>
    <w:rsid w:val="003761B4"/>
    <w:rsid w:val="003809ED"/>
    <w:rsid w:val="00382303"/>
    <w:rsid w:val="00382EF0"/>
    <w:rsid w:val="00384531"/>
    <w:rsid w:val="003864C8"/>
    <w:rsid w:val="00391538"/>
    <w:rsid w:val="00393049"/>
    <w:rsid w:val="0039581A"/>
    <w:rsid w:val="00395AB0"/>
    <w:rsid w:val="003A235E"/>
    <w:rsid w:val="003A248B"/>
    <w:rsid w:val="003A59B3"/>
    <w:rsid w:val="003A6CA6"/>
    <w:rsid w:val="003C26B1"/>
    <w:rsid w:val="003C426D"/>
    <w:rsid w:val="003C54D4"/>
    <w:rsid w:val="003D2F0E"/>
    <w:rsid w:val="003D46C3"/>
    <w:rsid w:val="003D486D"/>
    <w:rsid w:val="003D4BDA"/>
    <w:rsid w:val="003E0AB8"/>
    <w:rsid w:val="003E3CFD"/>
    <w:rsid w:val="003E7089"/>
    <w:rsid w:val="003E7246"/>
    <w:rsid w:val="003E78B6"/>
    <w:rsid w:val="003F43C5"/>
    <w:rsid w:val="003F5406"/>
    <w:rsid w:val="003F7F03"/>
    <w:rsid w:val="004008F2"/>
    <w:rsid w:val="00403277"/>
    <w:rsid w:val="00403F04"/>
    <w:rsid w:val="00405054"/>
    <w:rsid w:val="00405917"/>
    <w:rsid w:val="00407E8A"/>
    <w:rsid w:val="0041225A"/>
    <w:rsid w:val="0041438E"/>
    <w:rsid w:val="00415ACC"/>
    <w:rsid w:val="00416DF8"/>
    <w:rsid w:val="00425DE2"/>
    <w:rsid w:val="004308AD"/>
    <w:rsid w:val="00433D78"/>
    <w:rsid w:val="00435255"/>
    <w:rsid w:val="0043595C"/>
    <w:rsid w:val="00436BE7"/>
    <w:rsid w:val="004376E7"/>
    <w:rsid w:val="00437F49"/>
    <w:rsid w:val="00442CE6"/>
    <w:rsid w:val="0045059B"/>
    <w:rsid w:val="004552BF"/>
    <w:rsid w:val="00456673"/>
    <w:rsid w:val="0046056D"/>
    <w:rsid w:val="00462DA5"/>
    <w:rsid w:val="00463F61"/>
    <w:rsid w:val="00464AC1"/>
    <w:rsid w:val="0046586A"/>
    <w:rsid w:val="004700D6"/>
    <w:rsid w:val="00470D39"/>
    <w:rsid w:val="00474123"/>
    <w:rsid w:val="00474DCB"/>
    <w:rsid w:val="004803DD"/>
    <w:rsid w:val="00483035"/>
    <w:rsid w:val="004838D9"/>
    <w:rsid w:val="0048513B"/>
    <w:rsid w:val="00486A89"/>
    <w:rsid w:val="00491B20"/>
    <w:rsid w:val="004930B2"/>
    <w:rsid w:val="004A00E3"/>
    <w:rsid w:val="004A0CE8"/>
    <w:rsid w:val="004A3F70"/>
    <w:rsid w:val="004A7363"/>
    <w:rsid w:val="004B11BA"/>
    <w:rsid w:val="004B1D1C"/>
    <w:rsid w:val="004B4540"/>
    <w:rsid w:val="004B530C"/>
    <w:rsid w:val="004C5DDA"/>
    <w:rsid w:val="004C79C8"/>
    <w:rsid w:val="004D50AA"/>
    <w:rsid w:val="004D790F"/>
    <w:rsid w:val="004D7F6D"/>
    <w:rsid w:val="004E6D55"/>
    <w:rsid w:val="004F0D9F"/>
    <w:rsid w:val="004F19F1"/>
    <w:rsid w:val="004F3FB1"/>
    <w:rsid w:val="004F5094"/>
    <w:rsid w:val="004F6A53"/>
    <w:rsid w:val="00503467"/>
    <w:rsid w:val="005052D3"/>
    <w:rsid w:val="00507CCA"/>
    <w:rsid w:val="0051213F"/>
    <w:rsid w:val="00517848"/>
    <w:rsid w:val="0052052E"/>
    <w:rsid w:val="005251BB"/>
    <w:rsid w:val="005326B3"/>
    <w:rsid w:val="0053607D"/>
    <w:rsid w:val="00536C6F"/>
    <w:rsid w:val="005423AF"/>
    <w:rsid w:val="00543271"/>
    <w:rsid w:val="005444DE"/>
    <w:rsid w:val="00551ECE"/>
    <w:rsid w:val="005528D4"/>
    <w:rsid w:val="0055642F"/>
    <w:rsid w:val="00557D86"/>
    <w:rsid w:val="00562FC6"/>
    <w:rsid w:val="00580062"/>
    <w:rsid w:val="00581155"/>
    <w:rsid w:val="00581FE0"/>
    <w:rsid w:val="00583993"/>
    <w:rsid w:val="0058564E"/>
    <w:rsid w:val="00587888"/>
    <w:rsid w:val="005915DC"/>
    <w:rsid w:val="005943A3"/>
    <w:rsid w:val="0059484C"/>
    <w:rsid w:val="00596AD5"/>
    <w:rsid w:val="005A181F"/>
    <w:rsid w:val="005A3367"/>
    <w:rsid w:val="005A342D"/>
    <w:rsid w:val="005B261C"/>
    <w:rsid w:val="005B3225"/>
    <w:rsid w:val="005B43A1"/>
    <w:rsid w:val="005B43C9"/>
    <w:rsid w:val="005B60B6"/>
    <w:rsid w:val="005B75EC"/>
    <w:rsid w:val="005C4627"/>
    <w:rsid w:val="005C5E3A"/>
    <w:rsid w:val="005D1513"/>
    <w:rsid w:val="005D1A6E"/>
    <w:rsid w:val="005D2180"/>
    <w:rsid w:val="005D75E6"/>
    <w:rsid w:val="005E0D14"/>
    <w:rsid w:val="005E426C"/>
    <w:rsid w:val="005E58D1"/>
    <w:rsid w:val="005E7690"/>
    <w:rsid w:val="005F2819"/>
    <w:rsid w:val="006001AB"/>
    <w:rsid w:val="0060281B"/>
    <w:rsid w:val="006034EA"/>
    <w:rsid w:val="00603F2D"/>
    <w:rsid w:val="00604AA8"/>
    <w:rsid w:val="00610299"/>
    <w:rsid w:val="00614A58"/>
    <w:rsid w:val="006179CE"/>
    <w:rsid w:val="0063289B"/>
    <w:rsid w:val="00633C90"/>
    <w:rsid w:val="00640B3B"/>
    <w:rsid w:val="00643AEA"/>
    <w:rsid w:val="00645D59"/>
    <w:rsid w:val="00651E36"/>
    <w:rsid w:val="006543A0"/>
    <w:rsid w:val="0066160A"/>
    <w:rsid w:val="00663166"/>
    <w:rsid w:val="00663CB4"/>
    <w:rsid w:val="00664DCA"/>
    <w:rsid w:val="006708C2"/>
    <w:rsid w:val="00685042"/>
    <w:rsid w:val="00685E44"/>
    <w:rsid w:val="006907CC"/>
    <w:rsid w:val="0069245C"/>
    <w:rsid w:val="0069400E"/>
    <w:rsid w:val="006A0150"/>
    <w:rsid w:val="006A4692"/>
    <w:rsid w:val="006B0C8A"/>
    <w:rsid w:val="006B1979"/>
    <w:rsid w:val="006B42BC"/>
    <w:rsid w:val="006B4EC1"/>
    <w:rsid w:val="006C693D"/>
    <w:rsid w:val="006D278F"/>
    <w:rsid w:val="006D3B3A"/>
    <w:rsid w:val="006D3E59"/>
    <w:rsid w:val="006D3F4F"/>
    <w:rsid w:val="006D73ED"/>
    <w:rsid w:val="006D7898"/>
    <w:rsid w:val="006E07D2"/>
    <w:rsid w:val="006E29FA"/>
    <w:rsid w:val="006E4060"/>
    <w:rsid w:val="006E482E"/>
    <w:rsid w:val="006E6B03"/>
    <w:rsid w:val="006F1CE7"/>
    <w:rsid w:val="006F2B52"/>
    <w:rsid w:val="006F2C52"/>
    <w:rsid w:val="006F5ADE"/>
    <w:rsid w:val="006F605F"/>
    <w:rsid w:val="006F6A5F"/>
    <w:rsid w:val="007024BA"/>
    <w:rsid w:val="00703310"/>
    <w:rsid w:val="00714D25"/>
    <w:rsid w:val="0071524D"/>
    <w:rsid w:val="00720CA3"/>
    <w:rsid w:val="00724E3D"/>
    <w:rsid w:val="007256E5"/>
    <w:rsid w:val="00727AFD"/>
    <w:rsid w:val="007365E6"/>
    <w:rsid w:val="00740FA1"/>
    <w:rsid w:val="00741228"/>
    <w:rsid w:val="00741445"/>
    <w:rsid w:val="007430FE"/>
    <w:rsid w:val="00744AA5"/>
    <w:rsid w:val="00746821"/>
    <w:rsid w:val="0074766E"/>
    <w:rsid w:val="00747A82"/>
    <w:rsid w:val="00747A88"/>
    <w:rsid w:val="00750769"/>
    <w:rsid w:val="00751C6A"/>
    <w:rsid w:val="00752B0F"/>
    <w:rsid w:val="00753CC7"/>
    <w:rsid w:val="00754AC7"/>
    <w:rsid w:val="007605AD"/>
    <w:rsid w:val="00763279"/>
    <w:rsid w:val="00767D23"/>
    <w:rsid w:val="00772066"/>
    <w:rsid w:val="0077650D"/>
    <w:rsid w:val="00780D24"/>
    <w:rsid w:val="00780EF2"/>
    <w:rsid w:val="00782B15"/>
    <w:rsid w:val="007841B3"/>
    <w:rsid w:val="007902D1"/>
    <w:rsid w:val="00793DC4"/>
    <w:rsid w:val="007A33A2"/>
    <w:rsid w:val="007A511A"/>
    <w:rsid w:val="007B049B"/>
    <w:rsid w:val="007B14FF"/>
    <w:rsid w:val="007B28A4"/>
    <w:rsid w:val="007B404C"/>
    <w:rsid w:val="007B470B"/>
    <w:rsid w:val="007B4C6E"/>
    <w:rsid w:val="007B754D"/>
    <w:rsid w:val="007C06FC"/>
    <w:rsid w:val="007C0C48"/>
    <w:rsid w:val="007C0F7D"/>
    <w:rsid w:val="007C29C7"/>
    <w:rsid w:val="007C50FB"/>
    <w:rsid w:val="007C6DD4"/>
    <w:rsid w:val="007D0340"/>
    <w:rsid w:val="007D46EB"/>
    <w:rsid w:val="007D5CC8"/>
    <w:rsid w:val="007E32CC"/>
    <w:rsid w:val="007E7951"/>
    <w:rsid w:val="007E7B90"/>
    <w:rsid w:val="007F0750"/>
    <w:rsid w:val="007F523F"/>
    <w:rsid w:val="007F6968"/>
    <w:rsid w:val="008016FB"/>
    <w:rsid w:val="008073F6"/>
    <w:rsid w:val="00807F9E"/>
    <w:rsid w:val="00816A9A"/>
    <w:rsid w:val="00816C59"/>
    <w:rsid w:val="0082572B"/>
    <w:rsid w:val="00826493"/>
    <w:rsid w:val="00827568"/>
    <w:rsid w:val="00832F2D"/>
    <w:rsid w:val="00834122"/>
    <w:rsid w:val="008358AF"/>
    <w:rsid w:val="00835B24"/>
    <w:rsid w:val="00837F62"/>
    <w:rsid w:val="00840471"/>
    <w:rsid w:val="00850188"/>
    <w:rsid w:val="0085130E"/>
    <w:rsid w:val="008537D1"/>
    <w:rsid w:val="0085472A"/>
    <w:rsid w:val="00866CC5"/>
    <w:rsid w:val="00866D63"/>
    <w:rsid w:val="00876BE1"/>
    <w:rsid w:val="008814B2"/>
    <w:rsid w:val="00881976"/>
    <w:rsid w:val="008837F9"/>
    <w:rsid w:val="00883FDB"/>
    <w:rsid w:val="00884594"/>
    <w:rsid w:val="00885776"/>
    <w:rsid w:val="00886046"/>
    <w:rsid w:val="00886E77"/>
    <w:rsid w:val="0089324E"/>
    <w:rsid w:val="008934E8"/>
    <w:rsid w:val="00897FC6"/>
    <w:rsid w:val="008A0345"/>
    <w:rsid w:val="008A444B"/>
    <w:rsid w:val="008A4989"/>
    <w:rsid w:val="008A5605"/>
    <w:rsid w:val="008A7F1B"/>
    <w:rsid w:val="008B31C0"/>
    <w:rsid w:val="008B337B"/>
    <w:rsid w:val="008C1157"/>
    <w:rsid w:val="008D0D52"/>
    <w:rsid w:val="008D4F01"/>
    <w:rsid w:val="008D723D"/>
    <w:rsid w:val="008D756B"/>
    <w:rsid w:val="008D7B5F"/>
    <w:rsid w:val="008D7B77"/>
    <w:rsid w:val="008E13F4"/>
    <w:rsid w:val="008E289B"/>
    <w:rsid w:val="008F3F85"/>
    <w:rsid w:val="008F55C5"/>
    <w:rsid w:val="00901F07"/>
    <w:rsid w:val="009029DC"/>
    <w:rsid w:val="00902A2E"/>
    <w:rsid w:val="009036C9"/>
    <w:rsid w:val="00905CE9"/>
    <w:rsid w:val="00905D1C"/>
    <w:rsid w:val="0091285E"/>
    <w:rsid w:val="00916F7C"/>
    <w:rsid w:val="00917D28"/>
    <w:rsid w:val="00921C20"/>
    <w:rsid w:val="00922472"/>
    <w:rsid w:val="009228DE"/>
    <w:rsid w:val="00930CC4"/>
    <w:rsid w:val="00932058"/>
    <w:rsid w:val="00934A49"/>
    <w:rsid w:val="00934ED6"/>
    <w:rsid w:val="009368D8"/>
    <w:rsid w:val="009377BE"/>
    <w:rsid w:val="00941190"/>
    <w:rsid w:val="00941729"/>
    <w:rsid w:val="009439DD"/>
    <w:rsid w:val="00944089"/>
    <w:rsid w:val="00945230"/>
    <w:rsid w:val="00947B2C"/>
    <w:rsid w:val="00954AFB"/>
    <w:rsid w:val="00956B07"/>
    <w:rsid w:val="009600F4"/>
    <w:rsid w:val="00962F62"/>
    <w:rsid w:val="00965AB6"/>
    <w:rsid w:val="00970837"/>
    <w:rsid w:val="009717E0"/>
    <w:rsid w:val="00971A6E"/>
    <w:rsid w:val="00973E60"/>
    <w:rsid w:val="00974989"/>
    <w:rsid w:val="00976DEB"/>
    <w:rsid w:val="0098071D"/>
    <w:rsid w:val="00980AFE"/>
    <w:rsid w:val="00984458"/>
    <w:rsid w:val="00996723"/>
    <w:rsid w:val="009A138E"/>
    <w:rsid w:val="009A176D"/>
    <w:rsid w:val="009B1D77"/>
    <w:rsid w:val="009B586C"/>
    <w:rsid w:val="009B64E5"/>
    <w:rsid w:val="009B6569"/>
    <w:rsid w:val="009C1AF6"/>
    <w:rsid w:val="009C4987"/>
    <w:rsid w:val="009D2B43"/>
    <w:rsid w:val="009D37C5"/>
    <w:rsid w:val="009D6105"/>
    <w:rsid w:val="009D68A4"/>
    <w:rsid w:val="009D7F0A"/>
    <w:rsid w:val="009E196D"/>
    <w:rsid w:val="009E2399"/>
    <w:rsid w:val="009E270A"/>
    <w:rsid w:val="009E3E5B"/>
    <w:rsid w:val="009E4BAB"/>
    <w:rsid w:val="009E654F"/>
    <w:rsid w:val="009E6C9B"/>
    <w:rsid w:val="009F3A91"/>
    <w:rsid w:val="009F527F"/>
    <w:rsid w:val="009F6A24"/>
    <w:rsid w:val="009F79AE"/>
    <w:rsid w:val="00A019F1"/>
    <w:rsid w:val="00A04DAF"/>
    <w:rsid w:val="00A110FE"/>
    <w:rsid w:val="00A2173E"/>
    <w:rsid w:val="00A26732"/>
    <w:rsid w:val="00A26BD5"/>
    <w:rsid w:val="00A32345"/>
    <w:rsid w:val="00A32C88"/>
    <w:rsid w:val="00A353E0"/>
    <w:rsid w:val="00A363EF"/>
    <w:rsid w:val="00A36A40"/>
    <w:rsid w:val="00A40088"/>
    <w:rsid w:val="00A42D8A"/>
    <w:rsid w:val="00A436DF"/>
    <w:rsid w:val="00A4665E"/>
    <w:rsid w:val="00A56F18"/>
    <w:rsid w:val="00A61524"/>
    <w:rsid w:val="00A64E2A"/>
    <w:rsid w:val="00A66F4C"/>
    <w:rsid w:val="00A67CDF"/>
    <w:rsid w:val="00A71725"/>
    <w:rsid w:val="00A72F0A"/>
    <w:rsid w:val="00A737C8"/>
    <w:rsid w:val="00A76728"/>
    <w:rsid w:val="00A771C1"/>
    <w:rsid w:val="00A83FEB"/>
    <w:rsid w:val="00A84CB3"/>
    <w:rsid w:val="00A92723"/>
    <w:rsid w:val="00A974A2"/>
    <w:rsid w:val="00AA271D"/>
    <w:rsid w:val="00AA27C0"/>
    <w:rsid w:val="00AA30D3"/>
    <w:rsid w:val="00AB33D0"/>
    <w:rsid w:val="00AB78C6"/>
    <w:rsid w:val="00AC117D"/>
    <w:rsid w:val="00AC5A02"/>
    <w:rsid w:val="00AE0977"/>
    <w:rsid w:val="00AE1F44"/>
    <w:rsid w:val="00AE22C7"/>
    <w:rsid w:val="00AE485B"/>
    <w:rsid w:val="00AF336D"/>
    <w:rsid w:val="00AF6465"/>
    <w:rsid w:val="00B00762"/>
    <w:rsid w:val="00B051E2"/>
    <w:rsid w:val="00B07551"/>
    <w:rsid w:val="00B07C31"/>
    <w:rsid w:val="00B11E83"/>
    <w:rsid w:val="00B1268B"/>
    <w:rsid w:val="00B14236"/>
    <w:rsid w:val="00B14855"/>
    <w:rsid w:val="00B172AE"/>
    <w:rsid w:val="00B20C07"/>
    <w:rsid w:val="00B24071"/>
    <w:rsid w:val="00B301A2"/>
    <w:rsid w:val="00B325FE"/>
    <w:rsid w:val="00B33B37"/>
    <w:rsid w:val="00B40384"/>
    <w:rsid w:val="00B40B37"/>
    <w:rsid w:val="00B44889"/>
    <w:rsid w:val="00B44DB0"/>
    <w:rsid w:val="00B50A41"/>
    <w:rsid w:val="00B50D04"/>
    <w:rsid w:val="00B524F3"/>
    <w:rsid w:val="00B554D2"/>
    <w:rsid w:val="00B6125D"/>
    <w:rsid w:val="00B61F98"/>
    <w:rsid w:val="00B621AC"/>
    <w:rsid w:val="00B66642"/>
    <w:rsid w:val="00B7412A"/>
    <w:rsid w:val="00B76264"/>
    <w:rsid w:val="00B76F08"/>
    <w:rsid w:val="00B77016"/>
    <w:rsid w:val="00B770EA"/>
    <w:rsid w:val="00B828F1"/>
    <w:rsid w:val="00B866E1"/>
    <w:rsid w:val="00B94267"/>
    <w:rsid w:val="00BA1331"/>
    <w:rsid w:val="00BA53BF"/>
    <w:rsid w:val="00BB4510"/>
    <w:rsid w:val="00BB7217"/>
    <w:rsid w:val="00BC495A"/>
    <w:rsid w:val="00BD1077"/>
    <w:rsid w:val="00BD1B96"/>
    <w:rsid w:val="00BD72E8"/>
    <w:rsid w:val="00BD7495"/>
    <w:rsid w:val="00BD76BD"/>
    <w:rsid w:val="00BE0B8D"/>
    <w:rsid w:val="00BE35ED"/>
    <w:rsid w:val="00BE3C69"/>
    <w:rsid w:val="00BF1892"/>
    <w:rsid w:val="00BF5458"/>
    <w:rsid w:val="00BF6C63"/>
    <w:rsid w:val="00C00DA2"/>
    <w:rsid w:val="00C04402"/>
    <w:rsid w:val="00C04782"/>
    <w:rsid w:val="00C164E3"/>
    <w:rsid w:val="00C16AD1"/>
    <w:rsid w:val="00C21868"/>
    <w:rsid w:val="00C25839"/>
    <w:rsid w:val="00C30FFA"/>
    <w:rsid w:val="00C31782"/>
    <w:rsid w:val="00C3411F"/>
    <w:rsid w:val="00C34CB0"/>
    <w:rsid w:val="00C356D3"/>
    <w:rsid w:val="00C37080"/>
    <w:rsid w:val="00C40615"/>
    <w:rsid w:val="00C416BC"/>
    <w:rsid w:val="00C44F1E"/>
    <w:rsid w:val="00C45497"/>
    <w:rsid w:val="00C46407"/>
    <w:rsid w:val="00C52542"/>
    <w:rsid w:val="00C634A0"/>
    <w:rsid w:val="00C65DE5"/>
    <w:rsid w:val="00C660DA"/>
    <w:rsid w:val="00C70B6E"/>
    <w:rsid w:val="00C74710"/>
    <w:rsid w:val="00C77549"/>
    <w:rsid w:val="00C830FB"/>
    <w:rsid w:val="00C85A88"/>
    <w:rsid w:val="00C9205E"/>
    <w:rsid w:val="00C94AB0"/>
    <w:rsid w:val="00C94C63"/>
    <w:rsid w:val="00C95727"/>
    <w:rsid w:val="00C972DD"/>
    <w:rsid w:val="00CA31EF"/>
    <w:rsid w:val="00CA3FB9"/>
    <w:rsid w:val="00CA7B05"/>
    <w:rsid w:val="00CB2E29"/>
    <w:rsid w:val="00CB41F5"/>
    <w:rsid w:val="00CC16E5"/>
    <w:rsid w:val="00CC37C0"/>
    <w:rsid w:val="00CC3C74"/>
    <w:rsid w:val="00CC4657"/>
    <w:rsid w:val="00CC485A"/>
    <w:rsid w:val="00CC72FA"/>
    <w:rsid w:val="00CC7C7A"/>
    <w:rsid w:val="00CD0125"/>
    <w:rsid w:val="00CD3C73"/>
    <w:rsid w:val="00CD5070"/>
    <w:rsid w:val="00CD66E9"/>
    <w:rsid w:val="00CE019F"/>
    <w:rsid w:val="00CE1A82"/>
    <w:rsid w:val="00CE5DD8"/>
    <w:rsid w:val="00CE5E4A"/>
    <w:rsid w:val="00CE5FCE"/>
    <w:rsid w:val="00CE78E6"/>
    <w:rsid w:val="00CE7F63"/>
    <w:rsid w:val="00CF0826"/>
    <w:rsid w:val="00CF1499"/>
    <w:rsid w:val="00CF2FC0"/>
    <w:rsid w:val="00CF3C4C"/>
    <w:rsid w:val="00CF5F63"/>
    <w:rsid w:val="00CF7242"/>
    <w:rsid w:val="00D001D3"/>
    <w:rsid w:val="00D0101F"/>
    <w:rsid w:val="00D018CF"/>
    <w:rsid w:val="00D02250"/>
    <w:rsid w:val="00D038BE"/>
    <w:rsid w:val="00D03E63"/>
    <w:rsid w:val="00D04E08"/>
    <w:rsid w:val="00D06B72"/>
    <w:rsid w:val="00D1356F"/>
    <w:rsid w:val="00D1392F"/>
    <w:rsid w:val="00D140E6"/>
    <w:rsid w:val="00D17292"/>
    <w:rsid w:val="00D21C94"/>
    <w:rsid w:val="00D220D9"/>
    <w:rsid w:val="00D27D81"/>
    <w:rsid w:val="00D3067B"/>
    <w:rsid w:val="00D35E2D"/>
    <w:rsid w:val="00D36A82"/>
    <w:rsid w:val="00D36F9B"/>
    <w:rsid w:val="00D37F5C"/>
    <w:rsid w:val="00D404CC"/>
    <w:rsid w:val="00D40923"/>
    <w:rsid w:val="00D4558E"/>
    <w:rsid w:val="00D46BC1"/>
    <w:rsid w:val="00D46CDB"/>
    <w:rsid w:val="00D508A0"/>
    <w:rsid w:val="00D53762"/>
    <w:rsid w:val="00D53A69"/>
    <w:rsid w:val="00D60ED7"/>
    <w:rsid w:val="00D617A6"/>
    <w:rsid w:val="00D632BB"/>
    <w:rsid w:val="00D63EA2"/>
    <w:rsid w:val="00D64E6C"/>
    <w:rsid w:val="00D66DC6"/>
    <w:rsid w:val="00D675A8"/>
    <w:rsid w:val="00D70E64"/>
    <w:rsid w:val="00D71601"/>
    <w:rsid w:val="00D7296F"/>
    <w:rsid w:val="00D73ABA"/>
    <w:rsid w:val="00D73D45"/>
    <w:rsid w:val="00D772BF"/>
    <w:rsid w:val="00D87660"/>
    <w:rsid w:val="00D8783C"/>
    <w:rsid w:val="00D87D16"/>
    <w:rsid w:val="00D91F12"/>
    <w:rsid w:val="00DA2CFE"/>
    <w:rsid w:val="00DA4F7A"/>
    <w:rsid w:val="00DB2697"/>
    <w:rsid w:val="00DB5E01"/>
    <w:rsid w:val="00DB670A"/>
    <w:rsid w:val="00DB6D91"/>
    <w:rsid w:val="00DB7B26"/>
    <w:rsid w:val="00DC03D5"/>
    <w:rsid w:val="00DC1AE7"/>
    <w:rsid w:val="00DC26C7"/>
    <w:rsid w:val="00DC3C79"/>
    <w:rsid w:val="00DD0E31"/>
    <w:rsid w:val="00DD42BA"/>
    <w:rsid w:val="00DD5033"/>
    <w:rsid w:val="00DD58E4"/>
    <w:rsid w:val="00DD6F1A"/>
    <w:rsid w:val="00DE1173"/>
    <w:rsid w:val="00DE1D82"/>
    <w:rsid w:val="00DE21F5"/>
    <w:rsid w:val="00DE4D69"/>
    <w:rsid w:val="00DE59DF"/>
    <w:rsid w:val="00DF004A"/>
    <w:rsid w:val="00DF0A9D"/>
    <w:rsid w:val="00DF1AA8"/>
    <w:rsid w:val="00DF7144"/>
    <w:rsid w:val="00E033B7"/>
    <w:rsid w:val="00E049CD"/>
    <w:rsid w:val="00E0500F"/>
    <w:rsid w:val="00E063CE"/>
    <w:rsid w:val="00E075EC"/>
    <w:rsid w:val="00E11EE4"/>
    <w:rsid w:val="00E1302E"/>
    <w:rsid w:val="00E15AD4"/>
    <w:rsid w:val="00E1631A"/>
    <w:rsid w:val="00E21608"/>
    <w:rsid w:val="00E22011"/>
    <w:rsid w:val="00E26E08"/>
    <w:rsid w:val="00E2724E"/>
    <w:rsid w:val="00E31CF4"/>
    <w:rsid w:val="00E34CAF"/>
    <w:rsid w:val="00E376A8"/>
    <w:rsid w:val="00E379FA"/>
    <w:rsid w:val="00E41056"/>
    <w:rsid w:val="00E4189D"/>
    <w:rsid w:val="00E440EE"/>
    <w:rsid w:val="00E46776"/>
    <w:rsid w:val="00E5271A"/>
    <w:rsid w:val="00E53248"/>
    <w:rsid w:val="00E56E30"/>
    <w:rsid w:val="00E57847"/>
    <w:rsid w:val="00E60A2C"/>
    <w:rsid w:val="00E651C3"/>
    <w:rsid w:val="00E76E65"/>
    <w:rsid w:val="00E77974"/>
    <w:rsid w:val="00E804D0"/>
    <w:rsid w:val="00E8249B"/>
    <w:rsid w:val="00E854DA"/>
    <w:rsid w:val="00E90E4C"/>
    <w:rsid w:val="00E917A6"/>
    <w:rsid w:val="00E94A46"/>
    <w:rsid w:val="00EA16C5"/>
    <w:rsid w:val="00EA37BE"/>
    <w:rsid w:val="00EB0DBA"/>
    <w:rsid w:val="00EB38E3"/>
    <w:rsid w:val="00EB43EE"/>
    <w:rsid w:val="00EB733A"/>
    <w:rsid w:val="00EB76DA"/>
    <w:rsid w:val="00EC1F79"/>
    <w:rsid w:val="00EC4A11"/>
    <w:rsid w:val="00ED4146"/>
    <w:rsid w:val="00ED51A0"/>
    <w:rsid w:val="00ED5FE0"/>
    <w:rsid w:val="00ED62AF"/>
    <w:rsid w:val="00EE140E"/>
    <w:rsid w:val="00EE5EE7"/>
    <w:rsid w:val="00EE6C06"/>
    <w:rsid w:val="00EF0D81"/>
    <w:rsid w:val="00EF0F62"/>
    <w:rsid w:val="00EF2BF0"/>
    <w:rsid w:val="00EF4062"/>
    <w:rsid w:val="00F01BEC"/>
    <w:rsid w:val="00F03A0E"/>
    <w:rsid w:val="00F0551E"/>
    <w:rsid w:val="00F06739"/>
    <w:rsid w:val="00F06CA3"/>
    <w:rsid w:val="00F102EF"/>
    <w:rsid w:val="00F11005"/>
    <w:rsid w:val="00F133C6"/>
    <w:rsid w:val="00F2247D"/>
    <w:rsid w:val="00F302AC"/>
    <w:rsid w:val="00F30AFD"/>
    <w:rsid w:val="00F30E58"/>
    <w:rsid w:val="00F32E6C"/>
    <w:rsid w:val="00F33433"/>
    <w:rsid w:val="00F33E4B"/>
    <w:rsid w:val="00F400F9"/>
    <w:rsid w:val="00F40D6B"/>
    <w:rsid w:val="00F4324A"/>
    <w:rsid w:val="00F4477E"/>
    <w:rsid w:val="00F52D9F"/>
    <w:rsid w:val="00F53B5F"/>
    <w:rsid w:val="00F713A9"/>
    <w:rsid w:val="00F713AE"/>
    <w:rsid w:val="00F75675"/>
    <w:rsid w:val="00F76A1F"/>
    <w:rsid w:val="00F76EA6"/>
    <w:rsid w:val="00F7735D"/>
    <w:rsid w:val="00F9421D"/>
    <w:rsid w:val="00F94BB4"/>
    <w:rsid w:val="00FA1660"/>
    <w:rsid w:val="00FA3BE3"/>
    <w:rsid w:val="00FA7285"/>
    <w:rsid w:val="00FC08E0"/>
    <w:rsid w:val="00FC5524"/>
    <w:rsid w:val="00FC5535"/>
    <w:rsid w:val="00FC61E0"/>
    <w:rsid w:val="00FC66B6"/>
    <w:rsid w:val="00FD4498"/>
    <w:rsid w:val="00FD65F9"/>
    <w:rsid w:val="00FE12DE"/>
    <w:rsid w:val="00FE315A"/>
    <w:rsid w:val="00FE43E1"/>
    <w:rsid w:val="00FE6066"/>
    <w:rsid w:val="00FE65D3"/>
    <w:rsid w:val="00FE6F29"/>
    <w:rsid w:val="00FE7060"/>
    <w:rsid w:val="00FE70A5"/>
    <w:rsid w:val="00FE7590"/>
    <w:rsid w:val="00FF2154"/>
    <w:rsid w:val="00FF2692"/>
    <w:rsid w:val="00FF6D3A"/>
    <w:rsid w:val="00FF7D4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0BC941"/>
  <w15:docId w15:val="{81246E2E-81C1-46EB-A4E3-74AF9425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F03"/>
  </w:style>
  <w:style w:type="paragraph" w:styleId="Ttulo1">
    <w:name w:val="heading 1"/>
    <w:basedOn w:val="Normal"/>
    <w:next w:val="Normal"/>
    <w:link w:val="Ttulo1Car"/>
    <w:uiPriority w:val="9"/>
    <w:qFormat/>
    <w:rsid w:val="00901F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0E58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356D3"/>
    <w:pPr>
      <w:autoSpaceDE w:val="0"/>
      <w:autoSpaceDN w:val="0"/>
      <w:adjustRightInd w:val="0"/>
      <w:spacing w:after="0" w:line="240" w:lineRule="auto"/>
    </w:pPr>
    <w:rPr>
      <w:rFonts w:ascii="Tahoma" w:hAnsi="Tahoma" w:cs="Tahoma"/>
      <w:color w:val="000000"/>
      <w:sz w:val="24"/>
      <w:szCs w:val="24"/>
    </w:rPr>
  </w:style>
  <w:style w:type="paragraph" w:styleId="Textonotapie">
    <w:name w:val="footnote text"/>
    <w:basedOn w:val="Normal"/>
    <w:link w:val="TextonotapieCar"/>
    <w:uiPriority w:val="99"/>
    <w:unhideWhenUsed/>
    <w:rsid w:val="0071524D"/>
    <w:pPr>
      <w:spacing w:after="0" w:line="240" w:lineRule="auto"/>
    </w:pPr>
    <w:rPr>
      <w:sz w:val="20"/>
      <w:szCs w:val="20"/>
    </w:rPr>
  </w:style>
  <w:style w:type="character" w:customStyle="1" w:styleId="TextonotapieCar">
    <w:name w:val="Texto nota pie Car"/>
    <w:basedOn w:val="Fuentedeprrafopredeter"/>
    <w:link w:val="Textonotapie"/>
    <w:uiPriority w:val="99"/>
    <w:rsid w:val="0071524D"/>
    <w:rPr>
      <w:sz w:val="20"/>
      <w:szCs w:val="20"/>
    </w:rPr>
  </w:style>
  <w:style w:type="character" w:styleId="Refdenotaalpie">
    <w:name w:val="footnote reference"/>
    <w:basedOn w:val="Fuentedeprrafopredeter"/>
    <w:uiPriority w:val="99"/>
    <w:semiHidden/>
    <w:unhideWhenUsed/>
    <w:rsid w:val="0071524D"/>
    <w:rPr>
      <w:vertAlign w:val="superscript"/>
    </w:rPr>
  </w:style>
  <w:style w:type="paragraph" w:styleId="NormalWeb">
    <w:name w:val="Normal (Web)"/>
    <w:basedOn w:val="Normal"/>
    <w:uiPriority w:val="99"/>
    <w:unhideWhenUsed/>
    <w:rsid w:val="0027110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E140E"/>
    <w:rPr>
      <w:b/>
      <w:bCs/>
    </w:rPr>
  </w:style>
  <w:style w:type="paragraph" w:styleId="Prrafodelista">
    <w:name w:val="List Paragraph"/>
    <w:aliases w:val="Ha,Resume Title"/>
    <w:basedOn w:val="Normal"/>
    <w:link w:val="PrrafodelistaCar"/>
    <w:uiPriority w:val="34"/>
    <w:qFormat/>
    <w:rsid w:val="00EE140E"/>
    <w:pPr>
      <w:spacing w:after="0" w:line="240" w:lineRule="auto"/>
      <w:ind w:left="720"/>
      <w:contextualSpacing/>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901F07"/>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A64E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4E2A"/>
    <w:rPr>
      <w:rFonts w:ascii="Tahoma" w:hAnsi="Tahoma" w:cs="Tahoma"/>
      <w:sz w:val="16"/>
      <w:szCs w:val="16"/>
    </w:rPr>
  </w:style>
  <w:style w:type="character" w:styleId="Hipervnculo">
    <w:name w:val="Hyperlink"/>
    <w:basedOn w:val="Fuentedeprrafopredeter"/>
    <w:uiPriority w:val="99"/>
    <w:unhideWhenUsed/>
    <w:rsid w:val="007A511A"/>
    <w:rPr>
      <w:color w:val="0000FF" w:themeColor="hyperlink"/>
      <w:u w:val="single"/>
    </w:rPr>
  </w:style>
  <w:style w:type="character" w:styleId="Hipervnculovisitado">
    <w:name w:val="FollowedHyperlink"/>
    <w:basedOn w:val="Fuentedeprrafopredeter"/>
    <w:uiPriority w:val="99"/>
    <w:semiHidden/>
    <w:unhideWhenUsed/>
    <w:rsid w:val="007A511A"/>
    <w:rPr>
      <w:color w:val="800080" w:themeColor="followedHyperlink"/>
      <w:u w:val="single"/>
    </w:rPr>
  </w:style>
  <w:style w:type="table" w:styleId="Tablaconcuadrcula">
    <w:name w:val="Table Grid"/>
    <w:basedOn w:val="Tablanormal"/>
    <w:uiPriority w:val="59"/>
    <w:rsid w:val="00976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0A0B0A"/>
    <w:rPr>
      <w:rFonts w:ascii="Calibri" w:eastAsia="Times New Roman" w:hAnsi="Calibri" w:cs="Times New Roman"/>
      <w:lang w:eastAsia="es-CO"/>
    </w:rPr>
  </w:style>
  <w:style w:type="paragraph" w:styleId="Sinespaciado">
    <w:name w:val="No Spacing"/>
    <w:link w:val="SinespaciadoCar"/>
    <w:uiPriority w:val="1"/>
    <w:qFormat/>
    <w:rsid w:val="000A0B0A"/>
    <w:pPr>
      <w:spacing w:after="0" w:line="240" w:lineRule="auto"/>
    </w:pPr>
    <w:rPr>
      <w:rFonts w:ascii="Calibri" w:eastAsia="Times New Roman" w:hAnsi="Calibri" w:cs="Times New Roman"/>
      <w:lang w:eastAsia="es-CO"/>
    </w:rPr>
  </w:style>
  <w:style w:type="character" w:customStyle="1" w:styleId="apple-converted-space">
    <w:name w:val="apple-converted-space"/>
    <w:basedOn w:val="Fuentedeprrafopredeter"/>
    <w:rsid w:val="000A0B0A"/>
  </w:style>
  <w:style w:type="paragraph" w:styleId="Encabezado">
    <w:name w:val="header"/>
    <w:basedOn w:val="Normal"/>
    <w:link w:val="EncabezadoCar"/>
    <w:uiPriority w:val="99"/>
    <w:unhideWhenUsed/>
    <w:rsid w:val="00A615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524"/>
  </w:style>
  <w:style w:type="paragraph" w:styleId="Piedepgina">
    <w:name w:val="footer"/>
    <w:basedOn w:val="Normal"/>
    <w:link w:val="PiedepginaCar"/>
    <w:uiPriority w:val="99"/>
    <w:unhideWhenUsed/>
    <w:rsid w:val="00A61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524"/>
  </w:style>
  <w:style w:type="character" w:customStyle="1" w:styleId="PrrafodelistaCar">
    <w:name w:val="Párrafo de lista Car"/>
    <w:aliases w:val="Ha Car,Resume Title Car"/>
    <w:link w:val="Prrafodelista"/>
    <w:uiPriority w:val="34"/>
    <w:locked/>
    <w:rsid w:val="00A66F4C"/>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semiHidden/>
    <w:rsid w:val="000E58B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63527">
      <w:bodyDiv w:val="1"/>
      <w:marLeft w:val="0"/>
      <w:marRight w:val="0"/>
      <w:marTop w:val="0"/>
      <w:marBottom w:val="0"/>
      <w:divBdr>
        <w:top w:val="none" w:sz="0" w:space="0" w:color="auto"/>
        <w:left w:val="none" w:sz="0" w:space="0" w:color="auto"/>
        <w:bottom w:val="none" w:sz="0" w:space="0" w:color="auto"/>
        <w:right w:val="none" w:sz="0" w:space="0" w:color="auto"/>
      </w:divBdr>
    </w:div>
    <w:div w:id="111559216">
      <w:bodyDiv w:val="1"/>
      <w:marLeft w:val="0"/>
      <w:marRight w:val="0"/>
      <w:marTop w:val="0"/>
      <w:marBottom w:val="0"/>
      <w:divBdr>
        <w:top w:val="none" w:sz="0" w:space="0" w:color="auto"/>
        <w:left w:val="none" w:sz="0" w:space="0" w:color="auto"/>
        <w:bottom w:val="none" w:sz="0" w:space="0" w:color="auto"/>
        <w:right w:val="none" w:sz="0" w:space="0" w:color="auto"/>
      </w:divBdr>
    </w:div>
    <w:div w:id="122119564">
      <w:bodyDiv w:val="1"/>
      <w:marLeft w:val="0"/>
      <w:marRight w:val="0"/>
      <w:marTop w:val="0"/>
      <w:marBottom w:val="0"/>
      <w:divBdr>
        <w:top w:val="none" w:sz="0" w:space="0" w:color="auto"/>
        <w:left w:val="none" w:sz="0" w:space="0" w:color="auto"/>
        <w:bottom w:val="none" w:sz="0" w:space="0" w:color="auto"/>
        <w:right w:val="none" w:sz="0" w:space="0" w:color="auto"/>
      </w:divBdr>
    </w:div>
    <w:div w:id="460654405">
      <w:bodyDiv w:val="1"/>
      <w:marLeft w:val="0"/>
      <w:marRight w:val="0"/>
      <w:marTop w:val="0"/>
      <w:marBottom w:val="0"/>
      <w:divBdr>
        <w:top w:val="none" w:sz="0" w:space="0" w:color="auto"/>
        <w:left w:val="none" w:sz="0" w:space="0" w:color="auto"/>
        <w:bottom w:val="none" w:sz="0" w:space="0" w:color="auto"/>
        <w:right w:val="none" w:sz="0" w:space="0" w:color="auto"/>
      </w:divBdr>
    </w:div>
    <w:div w:id="497231900">
      <w:bodyDiv w:val="1"/>
      <w:marLeft w:val="0"/>
      <w:marRight w:val="0"/>
      <w:marTop w:val="0"/>
      <w:marBottom w:val="0"/>
      <w:divBdr>
        <w:top w:val="none" w:sz="0" w:space="0" w:color="auto"/>
        <w:left w:val="none" w:sz="0" w:space="0" w:color="auto"/>
        <w:bottom w:val="none" w:sz="0" w:space="0" w:color="auto"/>
        <w:right w:val="none" w:sz="0" w:space="0" w:color="auto"/>
      </w:divBdr>
    </w:div>
    <w:div w:id="705375028">
      <w:bodyDiv w:val="1"/>
      <w:marLeft w:val="0"/>
      <w:marRight w:val="0"/>
      <w:marTop w:val="0"/>
      <w:marBottom w:val="0"/>
      <w:divBdr>
        <w:top w:val="none" w:sz="0" w:space="0" w:color="auto"/>
        <w:left w:val="none" w:sz="0" w:space="0" w:color="auto"/>
        <w:bottom w:val="none" w:sz="0" w:space="0" w:color="auto"/>
        <w:right w:val="none" w:sz="0" w:space="0" w:color="auto"/>
      </w:divBdr>
      <w:divsChild>
        <w:div w:id="635457309">
          <w:marLeft w:val="0"/>
          <w:marRight w:val="0"/>
          <w:marTop w:val="0"/>
          <w:marBottom w:val="0"/>
          <w:divBdr>
            <w:top w:val="none" w:sz="0" w:space="0" w:color="auto"/>
            <w:left w:val="none" w:sz="0" w:space="0" w:color="auto"/>
            <w:bottom w:val="none" w:sz="0" w:space="0" w:color="auto"/>
            <w:right w:val="none" w:sz="0" w:space="0" w:color="auto"/>
          </w:divBdr>
          <w:divsChild>
            <w:div w:id="103739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36045">
      <w:bodyDiv w:val="1"/>
      <w:marLeft w:val="0"/>
      <w:marRight w:val="0"/>
      <w:marTop w:val="0"/>
      <w:marBottom w:val="0"/>
      <w:divBdr>
        <w:top w:val="none" w:sz="0" w:space="0" w:color="auto"/>
        <w:left w:val="none" w:sz="0" w:space="0" w:color="auto"/>
        <w:bottom w:val="none" w:sz="0" w:space="0" w:color="auto"/>
        <w:right w:val="none" w:sz="0" w:space="0" w:color="auto"/>
      </w:divBdr>
    </w:div>
    <w:div w:id="1372150247">
      <w:bodyDiv w:val="1"/>
      <w:marLeft w:val="0"/>
      <w:marRight w:val="0"/>
      <w:marTop w:val="0"/>
      <w:marBottom w:val="0"/>
      <w:divBdr>
        <w:top w:val="none" w:sz="0" w:space="0" w:color="auto"/>
        <w:left w:val="none" w:sz="0" w:space="0" w:color="auto"/>
        <w:bottom w:val="none" w:sz="0" w:space="0" w:color="auto"/>
        <w:right w:val="none" w:sz="0" w:space="0" w:color="auto"/>
      </w:divBdr>
    </w:div>
    <w:div w:id="1683193768">
      <w:bodyDiv w:val="1"/>
      <w:marLeft w:val="0"/>
      <w:marRight w:val="0"/>
      <w:marTop w:val="0"/>
      <w:marBottom w:val="0"/>
      <w:divBdr>
        <w:top w:val="none" w:sz="0" w:space="0" w:color="auto"/>
        <w:left w:val="none" w:sz="0" w:space="0" w:color="auto"/>
        <w:bottom w:val="none" w:sz="0" w:space="0" w:color="auto"/>
        <w:right w:val="none" w:sz="0" w:space="0" w:color="auto"/>
      </w:divBdr>
    </w:div>
    <w:div w:id="1808890752">
      <w:bodyDiv w:val="1"/>
      <w:marLeft w:val="0"/>
      <w:marRight w:val="0"/>
      <w:marTop w:val="0"/>
      <w:marBottom w:val="0"/>
      <w:divBdr>
        <w:top w:val="none" w:sz="0" w:space="0" w:color="auto"/>
        <w:left w:val="none" w:sz="0" w:space="0" w:color="auto"/>
        <w:bottom w:val="none" w:sz="0" w:space="0" w:color="auto"/>
        <w:right w:val="none" w:sz="0" w:space="0" w:color="auto"/>
      </w:divBdr>
    </w:div>
    <w:div w:id="1814829271">
      <w:bodyDiv w:val="1"/>
      <w:marLeft w:val="0"/>
      <w:marRight w:val="0"/>
      <w:marTop w:val="0"/>
      <w:marBottom w:val="0"/>
      <w:divBdr>
        <w:top w:val="none" w:sz="0" w:space="0" w:color="auto"/>
        <w:left w:val="none" w:sz="0" w:space="0" w:color="auto"/>
        <w:bottom w:val="none" w:sz="0" w:space="0" w:color="auto"/>
        <w:right w:val="none" w:sz="0" w:space="0" w:color="auto"/>
      </w:divBdr>
    </w:div>
    <w:div w:id="1818456824">
      <w:bodyDiv w:val="1"/>
      <w:marLeft w:val="0"/>
      <w:marRight w:val="0"/>
      <w:marTop w:val="0"/>
      <w:marBottom w:val="0"/>
      <w:divBdr>
        <w:top w:val="none" w:sz="0" w:space="0" w:color="auto"/>
        <w:left w:val="none" w:sz="0" w:space="0" w:color="auto"/>
        <w:bottom w:val="none" w:sz="0" w:space="0" w:color="auto"/>
        <w:right w:val="none" w:sz="0" w:space="0" w:color="auto"/>
      </w:divBdr>
    </w:div>
    <w:div w:id="1856385002">
      <w:bodyDiv w:val="1"/>
      <w:marLeft w:val="0"/>
      <w:marRight w:val="0"/>
      <w:marTop w:val="0"/>
      <w:marBottom w:val="0"/>
      <w:divBdr>
        <w:top w:val="none" w:sz="0" w:space="0" w:color="auto"/>
        <w:left w:val="none" w:sz="0" w:space="0" w:color="auto"/>
        <w:bottom w:val="none" w:sz="0" w:space="0" w:color="auto"/>
        <w:right w:val="none" w:sz="0" w:space="0" w:color="auto"/>
      </w:divBdr>
    </w:div>
    <w:div w:id="1908609642">
      <w:bodyDiv w:val="1"/>
      <w:marLeft w:val="0"/>
      <w:marRight w:val="0"/>
      <w:marTop w:val="0"/>
      <w:marBottom w:val="0"/>
      <w:divBdr>
        <w:top w:val="none" w:sz="0" w:space="0" w:color="auto"/>
        <w:left w:val="none" w:sz="0" w:space="0" w:color="auto"/>
        <w:bottom w:val="none" w:sz="0" w:space="0" w:color="auto"/>
        <w:right w:val="none" w:sz="0" w:space="0" w:color="auto"/>
      </w:divBdr>
    </w:div>
    <w:div w:id="1911455649">
      <w:bodyDiv w:val="1"/>
      <w:marLeft w:val="0"/>
      <w:marRight w:val="0"/>
      <w:marTop w:val="0"/>
      <w:marBottom w:val="0"/>
      <w:divBdr>
        <w:top w:val="none" w:sz="0" w:space="0" w:color="auto"/>
        <w:left w:val="none" w:sz="0" w:space="0" w:color="auto"/>
        <w:bottom w:val="none" w:sz="0" w:space="0" w:color="auto"/>
        <w:right w:val="none" w:sz="0" w:space="0" w:color="auto"/>
      </w:divBdr>
    </w:div>
    <w:div w:id="1949465821">
      <w:bodyDiv w:val="1"/>
      <w:marLeft w:val="0"/>
      <w:marRight w:val="0"/>
      <w:marTop w:val="0"/>
      <w:marBottom w:val="0"/>
      <w:divBdr>
        <w:top w:val="none" w:sz="0" w:space="0" w:color="auto"/>
        <w:left w:val="none" w:sz="0" w:space="0" w:color="auto"/>
        <w:bottom w:val="none" w:sz="0" w:space="0" w:color="auto"/>
        <w:right w:val="none" w:sz="0" w:space="0" w:color="auto"/>
      </w:divBdr>
    </w:div>
    <w:div w:id="1951812725">
      <w:bodyDiv w:val="1"/>
      <w:marLeft w:val="0"/>
      <w:marRight w:val="0"/>
      <w:marTop w:val="0"/>
      <w:marBottom w:val="0"/>
      <w:divBdr>
        <w:top w:val="none" w:sz="0" w:space="0" w:color="auto"/>
        <w:left w:val="none" w:sz="0" w:space="0" w:color="auto"/>
        <w:bottom w:val="none" w:sz="0" w:space="0" w:color="auto"/>
        <w:right w:val="none" w:sz="0" w:space="0" w:color="auto"/>
      </w:divBdr>
    </w:div>
    <w:div w:id="2081825109">
      <w:bodyDiv w:val="1"/>
      <w:marLeft w:val="0"/>
      <w:marRight w:val="0"/>
      <w:marTop w:val="0"/>
      <w:marBottom w:val="0"/>
      <w:divBdr>
        <w:top w:val="none" w:sz="0" w:space="0" w:color="auto"/>
        <w:left w:val="none" w:sz="0" w:space="0" w:color="auto"/>
        <w:bottom w:val="none" w:sz="0" w:space="0" w:color="auto"/>
        <w:right w:val="none" w:sz="0" w:space="0" w:color="auto"/>
      </w:divBdr>
    </w:div>
    <w:div w:id="211131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Aut12</b:Tag>
    <b:SourceType>Book</b:SourceType>
    <b:Guid>{FF632CC8-930B-4182-A469-D2198F56D1FF}</b:Guid>
    <b:Author>
      <b:Author>
        <b:NameList>
          <b:Person>
            <b:Last>Autor_Prueba</b:Last>
          </b:Person>
        </b:NameList>
      </b:Author>
    </b:Author>
    <b:Title>Título_Obra</b:Title>
    <b:Year>2012</b:Year>
    <b:City>Bogotá</b:City>
    <b:Publisher>Editorial_Prueba</b:Publisher>
    <b:Edition>Edición_Segunda</b:Edition>
    <b:RefOrder>1</b:RefOrder>
  </b:Source>
</b:Sources>
</file>

<file path=customXml/itemProps1.xml><?xml version="1.0" encoding="utf-8"?>
<ds:datastoreItem xmlns:ds="http://schemas.openxmlformats.org/officeDocument/2006/customXml" ds:itemID="{9C794A22-E181-4F9C-978D-7BF855682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30</Pages>
  <Words>9508</Words>
  <Characters>52294</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Sergio Andres Fuquene Fiquiti</cp:lastModifiedBy>
  <cp:revision>10</cp:revision>
  <cp:lastPrinted>2018-11-19T17:39:00Z</cp:lastPrinted>
  <dcterms:created xsi:type="dcterms:W3CDTF">2019-04-29T17:42:00Z</dcterms:created>
  <dcterms:modified xsi:type="dcterms:W3CDTF">2019-04-30T21:31:00Z</dcterms:modified>
</cp:coreProperties>
</file>